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F3" w:rsidRPr="004D7AA6" w:rsidRDefault="001766A0" w:rsidP="004D7AA6">
      <w:pPr>
        <w:jc w:val="both"/>
        <w:rPr>
          <w:rFonts w:cs="B Zar"/>
          <w:sz w:val="28"/>
          <w:szCs w:val="28"/>
          <w:rtl/>
          <w:lang w:bidi="fa-IR"/>
        </w:rPr>
      </w:pPr>
      <w:bookmarkStart w:id="0" w:name="_GoBack"/>
      <w:r w:rsidRPr="004D7AA6">
        <w:rPr>
          <w:rFonts w:cs="B Zar" w:hint="cs"/>
          <w:bCs/>
          <w:sz w:val="28"/>
          <w:szCs w:val="28"/>
          <w:rtl/>
          <w:lang w:bidi="fa-IR"/>
        </w:rPr>
        <w:t>فرايند هاي جوشكاري قوسي با محافظت گاز</w:t>
      </w:r>
      <w:r w:rsidRPr="004D7AA6">
        <w:rPr>
          <w:rFonts w:cs="B Zar" w:hint="cs"/>
          <w:sz w:val="28"/>
          <w:szCs w:val="28"/>
          <w:rtl/>
          <w:lang w:bidi="fa-IR"/>
        </w:rPr>
        <w:t xml:space="preserve"> : حرارت جوش از قوس الكتريكي تامين شود. </w:t>
      </w:r>
    </w:p>
    <w:p w:rsidR="001766A0" w:rsidRPr="004D7AA6" w:rsidRDefault="001766A0" w:rsidP="004D7AA6">
      <w:pPr>
        <w:jc w:val="both"/>
        <w:rPr>
          <w:rFonts w:cs="B Zar"/>
          <w:bCs/>
          <w:sz w:val="28"/>
          <w:szCs w:val="28"/>
          <w:rtl/>
          <w:lang w:bidi="fa-IR"/>
        </w:rPr>
      </w:pPr>
      <w:r w:rsidRPr="004D7AA6">
        <w:rPr>
          <w:rFonts w:cs="B Zar" w:hint="cs"/>
          <w:bCs/>
          <w:sz w:val="28"/>
          <w:szCs w:val="28"/>
          <w:rtl/>
          <w:lang w:bidi="fa-IR"/>
        </w:rPr>
        <w:t>فرايند جوشكاري قوس تنگستن با محافظت گاز خنثي : (</w:t>
      </w:r>
      <w:r w:rsidRPr="004D7AA6">
        <w:rPr>
          <w:rFonts w:cs="B Zar"/>
          <w:bCs/>
          <w:sz w:val="28"/>
          <w:szCs w:val="28"/>
          <w:lang w:bidi="fa-IR"/>
        </w:rPr>
        <w:t>GTAW</w:t>
      </w:r>
      <w:r w:rsidRPr="004D7AA6">
        <w:rPr>
          <w:rFonts w:cs="B Zar" w:hint="cs"/>
          <w:bCs/>
          <w:sz w:val="28"/>
          <w:szCs w:val="28"/>
          <w:rtl/>
          <w:lang w:bidi="fa-IR"/>
        </w:rPr>
        <w:t xml:space="preserve">) </w:t>
      </w:r>
    </w:p>
    <w:p w:rsidR="001766A0" w:rsidRPr="004D7AA6" w:rsidRDefault="001766A0" w:rsidP="004D7AA6">
      <w:pPr>
        <w:jc w:val="both"/>
        <w:rPr>
          <w:rFonts w:cs="B Zar"/>
          <w:sz w:val="28"/>
          <w:szCs w:val="28"/>
          <w:rtl/>
          <w:lang w:bidi="fa-IR"/>
        </w:rPr>
      </w:pPr>
      <w:r w:rsidRPr="004D7AA6">
        <w:rPr>
          <w:rFonts w:cs="B Zar" w:hint="cs"/>
          <w:sz w:val="28"/>
          <w:szCs w:val="28"/>
          <w:rtl/>
          <w:lang w:bidi="fa-IR"/>
        </w:rPr>
        <w:t xml:space="preserve">در صنعت جوش آرگون مي گويند . در اين دسته از فرايندها نيز حرارت لازم جهت اتصال قطعات از طريق قوس الكتريكي تامين مي شود و تفاوت آن با روش هاي قبلي اينكه منطقه جوش و نوك الكترود يك گاز خنثي حفاظت مي شود . </w:t>
      </w:r>
    </w:p>
    <w:p w:rsidR="001766A0" w:rsidRPr="004D7AA6" w:rsidRDefault="001766A0" w:rsidP="004D7AA6">
      <w:pPr>
        <w:jc w:val="both"/>
        <w:rPr>
          <w:rFonts w:cs="B Zar"/>
          <w:b w:val="0"/>
          <w:bCs/>
          <w:sz w:val="28"/>
          <w:szCs w:val="28"/>
          <w:rtl/>
          <w:lang w:bidi="fa-IR"/>
        </w:rPr>
      </w:pPr>
      <w:r w:rsidRPr="004D7AA6">
        <w:rPr>
          <w:rFonts w:cs="B Zar" w:hint="cs"/>
          <w:b w:val="0"/>
          <w:bCs/>
          <w:sz w:val="28"/>
          <w:szCs w:val="28"/>
          <w:rtl/>
          <w:lang w:bidi="fa-IR"/>
        </w:rPr>
        <w:t xml:space="preserve">مقدمه </w:t>
      </w:r>
    </w:p>
    <w:p w:rsidR="001766A0" w:rsidRPr="004D7AA6" w:rsidRDefault="001766A0" w:rsidP="004D7AA6">
      <w:pPr>
        <w:jc w:val="both"/>
        <w:rPr>
          <w:rFonts w:cs="B Zar"/>
          <w:sz w:val="28"/>
          <w:szCs w:val="28"/>
          <w:rtl/>
          <w:lang w:bidi="fa-IR"/>
        </w:rPr>
      </w:pPr>
      <w:r w:rsidRPr="004D7AA6">
        <w:rPr>
          <w:rFonts w:cs="B Zar" w:hint="cs"/>
          <w:sz w:val="28"/>
          <w:szCs w:val="28"/>
          <w:rtl/>
          <w:lang w:bidi="fa-IR"/>
        </w:rPr>
        <w:t xml:space="preserve">بعد از جنگ جهاني دوم حدوداً در سال 1941 اين روش مورد توجه قرارگرفت و در سال 1945 براي اتصال قطعات كوچك آلومينيوم هواپيما استفاده شد. در اين روش از الكترود مصرف نشدني تنگستن براي ايجاد قوس استفاده مي شود. </w:t>
      </w:r>
    </w:p>
    <w:p w:rsidR="001766A0" w:rsidRPr="004D7AA6" w:rsidRDefault="001766A0" w:rsidP="004D7AA6">
      <w:pPr>
        <w:jc w:val="both"/>
        <w:rPr>
          <w:rFonts w:cs="B Zar"/>
          <w:bCs/>
          <w:sz w:val="28"/>
          <w:szCs w:val="28"/>
          <w:rtl/>
          <w:lang w:bidi="fa-IR"/>
        </w:rPr>
      </w:pPr>
      <w:r w:rsidRPr="004D7AA6">
        <w:rPr>
          <w:rFonts w:cs="B Zar" w:hint="cs"/>
          <w:bCs/>
          <w:sz w:val="28"/>
          <w:szCs w:val="28"/>
          <w:rtl/>
          <w:lang w:bidi="fa-IR"/>
        </w:rPr>
        <w:t xml:space="preserve">اصول فرايند جوشكاري </w:t>
      </w:r>
      <w:bookmarkStart w:id="1" w:name="OLE_LINK1"/>
      <w:bookmarkStart w:id="2" w:name="OLE_LINK2"/>
      <w:r w:rsidRPr="004D7AA6">
        <w:rPr>
          <w:rFonts w:cs="B Zar"/>
          <w:bCs/>
          <w:sz w:val="28"/>
          <w:szCs w:val="28"/>
          <w:lang w:bidi="fa-IR"/>
        </w:rPr>
        <w:t>GTAW</w:t>
      </w:r>
      <w:r w:rsidRPr="004D7AA6">
        <w:rPr>
          <w:rFonts w:cs="B Zar" w:hint="cs"/>
          <w:bCs/>
          <w:sz w:val="28"/>
          <w:szCs w:val="28"/>
          <w:rtl/>
          <w:lang w:bidi="fa-IR"/>
        </w:rPr>
        <w:t xml:space="preserve"> </w:t>
      </w:r>
      <w:bookmarkEnd w:id="1"/>
      <w:bookmarkEnd w:id="2"/>
    </w:p>
    <w:p w:rsidR="001766A0" w:rsidRPr="004D7AA6" w:rsidRDefault="001766A0" w:rsidP="004D7AA6">
      <w:pPr>
        <w:jc w:val="both"/>
        <w:rPr>
          <w:rFonts w:cs="B Zar"/>
          <w:sz w:val="28"/>
          <w:szCs w:val="28"/>
          <w:rtl/>
          <w:lang w:bidi="fa-IR"/>
        </w:rPr>
      </w:pPr>
      <w:r w:rsidRPr="004D7AA6">
        <w:rPr>
          <w:rFonts w:cs="B Zar" w:hint="cs"/>
          <w:sz w:val="28"/>
          <w:szCs w:val="28"/>
          <w:rtl/>
          <w:lang w:bidi="fa-IR"/>
        </w:rPr>
        <w:t xml:space="preserve">در اين فرايند از الكترودهاي مصرف نشدني تنگستن براي ايجاد قوس الكتريكي استفاده مي شود و براي حفاظت جوش از گاز آرگون ،‌هليوم و يا مخروطي از آن دو استفاده مي شود. قوس الكتريكي بين الكترود تنگستن و قطعه كار ايجاد مي گردد و دماي بسيار بالاي نزديك </w:t>
      </w:r>
      <w:r w:rsidRPr="004D7AA6">
        <w:rPr>
          <w:rFonts w:cs="B Zar"/>
          <w:sz w:val="28"/>
          <w:szCs w:val="28"/>
          <w:lang w:bidi="fa-IR"/>
        </w:rPr>
        <w:t>C</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6000 ايجاد مي شود. حرارت حاصل با ذوب لبه هاي اتصال حوضچه هاي جوش را ايجاد مي كند. </w:t>
      </w:r>
    </w:p>
    <w:p w:rsidR="001766A0" w:rsidRPr="004D7AA6" w:rsidRDefault="001766A0" w:rsidP="004D7AA6">
      <w:pPr>
        <w:jc w:val="both"/>
        <w:rPr>
          <w:rFonts w:cs="B Zar"/>
          <w:sz w:val="28"/>
          <w:szCs w:val="28"/>
          <w:rtl/>
          <w:lang w:bidi="fa-IR"/>
        </w:rPr>
      </w:pPr>
      <w:r w:rsidRPr="004D7AA6">
        <w:rPr>
          <w:rFonts w:cs="B Zar" w:hint="cs"/>
          <w:sz w:val="28"/>
          <w:szCs w:val="28"/>
          <w:rtl/>
          <w:lang w:bidi="fa-IR"/>
        </w:rPr>
        <w:t xml:space="preserve">با حركت الكترود و اشكال حوضچه ي جوش و انجماد مذاب قبلي امكان اتصال حاصل مي گردد. در اين روش </w:t>
      </w:r>
      <w:r w:rsidR="000A11C3" w:rsidRPr="004D7AA6">
        <w:rPr>
          <w:rFonts w:cs="B Zar" w:hint="cs"/>
          <w:sz w:val="28"/>
          <w:szCs w:val="28"/>
          <w:rtl/>
          <w:lang w:bidi="fa-IR"/>
        </w:rPr>
        <w:t xml:space="preserve">براي امكان اتصال قطعات نازك نيازي به فيلتر نبوده و براي قطعات ضخيم از فيلر استفاده مي شود. براي استفاده از فيلر حتماً بايستي نوك فيلر در حوضچه ي جوش قرار گيرد و در آنجا ذوب گردد نوك الكترود تنگستن از شيپوره بيرون زده </w:t>
      </w:r>
      <w:r w:rsidR="000C31B3" w:rsidRPr="004D7AA6">
        <w:rPr>
          <w:rFonts w:cs="B Zar" w:hint="cs"/>
          <w:sz w:val="28"/>
          <w:szCs w:val="28"/>
          <w:rtl/>
          <w:lang w:bidi="fa-IR"/>
        </w:rPr>
        <w:t xml:space="preserve">و در حدود  4-3 ميلي متر از شيپوره بيرون است . </w:t>
      </w:r>
    </w:p>
    <w:bookmarkEnd w:id="0"/>
    <w:p w:rsidR="000C31B3" w:rsidRPr="004D7AA6" w:rsidRDefault="000C31B3" w:rsidP="004D7AA6">
      <w:pPr>
        <w:jc w:val="both"/>
        <w:rPr>
          <w:rFonts w:cs="B Zar"/>
          <w:bCs/>
          <w:sz w:val="28"/>
          <w:szCs w:val="28"/>
          <w:rtl/>
          <w:lang w:bidi="fa-IR"/>
        </w:rPr>
      </w:pPr>
      <w:r w:rsidRPr="004D7AA6">
        <w:rPr>
          <w:rFonts w:cs="B Zar" w:hint="cs"/>
          <w:bCs/>
          <w:sz w:val="28"/>
          <w:szCs w:val="28"/>
          <w:rtl/>
          <w:lang w:bidi="fa-IR"/>
        </w:rPr>
        <w:t xml:space="preserve">تجهيزات فرايند </w:t>
      </w:r>
      <w:r w:rsidRPr="004D7AA6">
        <w:rPr>
          <w:rFonts w:cs="B Zar"/>
          <w:bCs/>
          <w:sz w:val="28"/>
          <w:szCs w:val="28"/>
          <w:lang w:bidi="fa-IR"/>
        </w:rPr>
        <w:t>GTAW</w:t>
      </w:r>
      <w:r w:rsidRPr="004D7AA6">
        <w:rPr>
          <w:rFonts w:cs="B Zar" w:hint="cs"/>
          <w:bCs/>
          <w:sz w:val="28"/>
          <w:szCs w:val="28"/>
          <w:rtl/>
          <w:lang w:bidi="fa-IR"/>
        </w:rPr>
        <w:t xml:space="preserve"> </w:t>
      </w:r>
    </w:p>
    <w:p w:rsidR="000C31B3" w:rsidRPr="004D7AA6" w:rsidRDefault="000C31B3" w:rsidP="004D7AA6">
      <w:pPr>
        <w:jc w:val="both"/>
        <w:rPr>
          <w:rFonts w:cs="B Zar"/>
          <w:sz w:val="28"/>
          <w:szCs w:val="28"/>
          <w:rtl/>
          <w:lang w:bidi="fa-IR"/>
        </w:rPr>
      </w:pPr>
      <w:r w:rsidRPr="004D7AA6">
        <w:rPr>
          <w:rFonts w:cs="B Zar" w:hint="cs"/>
          <w:sz w:val="28"/>
          <w:szCs w:val="28"/>
          <w:rtl/>
          <w:lang w:bidi="fa-IR"/>
        </w:rPr>
        <w:t xml:space="preserve">از جريان هاي </w:t>
      </w:r>
      <w:r w:rsidRPr="004D7AA6">
        <w:rPr>
          <w:rFonts w:cs="B Zar"/>
          <w:sz w:val="28"/>
          <w:szCs w:val="28"/>
          <w:lang w:bidi="fa-IR"/>
        </w:rPr>
        <w:t>DceN</w:t>
      </w:r>
      <w:r w:rsidRPr="004D7AA6">
        <w:rPr>
          <w:rFonts w:cs="B Zar" w:hint="cs"/>
          <w:sz w:val="28"/>
          <w:szCs w:val="28"/>
          <w:rtl/>
          <w:lang w:bidi="fa-IR"/>
        </w:rPr>
        <w:t xml:space="preserve"> استفاده بيشتر مي شود. </w:t>
      </w:r>
    </w:p>
    <w:p w:rsidR="000C31B3" w:rsidRPr="004D7AA6" w:rsidRDefault="000C31B3" w:rsidP="004D7AA6">
      <w:pPr>
        <w:jc w:val="both"/>
        <w:rPr>
          <w:rFonts w:cs="B Zar"/>
          <w:sz w:val="28"/>
          <w:szCs w:val="28"/>
          <w:rtl/>
          <w:lang w:bidi="fa-IR"/>
        </w:rPr>
      </w:pPr>
      <w:r w:rsidRPr="004D7AA6">
        <w:rPr>
          <w:rFonts w:cs="B Zar" w:hint="cs"/>
          <w:sz w:val="28"/>
          <w:szCs w:val="28"/>
          <w:rtl/>
          <w:lang w:bidi="fa-IR"/>
        </w:rPr>
        <w:lastRenderedPageBreak/>
        <w:t xml:space="preserve">در اين فرايند از هر دو جريان </w:t>
      </w:r>
      <w:r w:rsidRPr="004D7AA6">
        <w:rPr>
          <w:rFonts w:cs="B Zar"/>
          <w:sz w:val="28"/>
          <w:szCs w:val="28"/>
          <w:lang w:bidi="fa-IR"/>
        </w:rPr>
        <w:t xml:space="preserve">Ac </w:t>
      </w:r>
      <w:r w:rsidRPr="004D7AA6">
        <w:rPr>
          <w:rFonts w:cs="B Zar" w:hint="cs"/>
          <w:sz w:val="28"/>
          <w:szCs w:val="28"/>
          <w:rtl/>
          <w:lang w:bidi="fa-IR"/>
        </w:rPr>
        <w:t xml:space="preserve">  و </w:t>
      </w:r>
      <w:r w:rsidRPr="004D7AA6">
        <w:rPr>
          <w:rFonts w:cs="B Zar"/>
          <w:sz w:val="28"/>
          <w:szCs w:val="28"/>
          <w:lang w:bidi="fa-IR"/>
        </w:rPr>
        <w:t>Dc</w:t>
      </w:r>
      <w:r w:rsidRPr="004D7AA6">
        <w:rPr>
          <w:rFonts w:cs="B Zar" w:hint="cs"/>
          <w:sz w:val="28"/>
          <w:szCs w:val="28"/>
          <w:rtl/>
          <w:lang w:bidi="fa-IR"/>
        </w:rPr>
        <w:t xml:space="preserve"> استفاده مي شود و از ترانس فورماتور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ركستي فاير نيز مي توان استفاده كرد. از آمپراژ 800 تا 5 آمپر استفاده م شودكه آمپراژهاي پايين از قطعات نازك و ‌آمپراژ بالا براي قطعات ضخيم تر استفاده مي شود. </w:t>
      </w:r>
    </w:p>
    <w:p w:rsidR="000C31B3" w:rsidRPr="004D7AA6" w:rsidRDefault="000C31B3" w:rsidP="004D7AA6">
      <w:pPr>
        <w:jc w:val="both"/>
        <w:rPr>
          <w:rFonts w:cs="B Zar"/>
          <w:bCs/>
          <w:sz w:val="28"/>
          <w:szCs w:val="28"/>
          <w:rtl/>
          <w:lang w:bidi="fa-IR"/>
        </w:rPr>
      </w:pPr>
      <w:r w:rsidRPr="004D7AA6">
        <w:rPr>
          <w:rFonts w:cs="B Zar" w:hint="cs"/>
          <w:bCs/>
          <w:sz w:val="28"/>
          <w:szCs w:val="28"/>
          <w:rtl/>
          <w:lang w:bidi="fa-IR"/>
        </w:rPr>
        <w:t xml:space="preserve">تجهيزات </w:t>
      </w:r>
    </w:p>
    <w:p w:rsidR="000C31B3" w:rsidRPr="004D7AA6" w:rsidRDefault="000C31B3" w:rsidP="004D7AA6">
      <w:pPr>
        <w:pStyle w:val="ListParagraph"/>
        <w:numPr>
          <w:ilvl w:val="0"/>
          <w:numId w:val="1"/>
        </w:numPr>
        <w:ind w:left="284" w:firstLine="567"/>
        <w:jc w:val="both"/>
        <w:rPr>
          <w:rFonts w:cs="B Zar"/>
          <w:sz w:val="28"/>
          <w:szCs w:val="28"/>
          <w:lang w:bidi="fa-IR"/>
        </w:rPr>
      </w:pPr>
      <w:r w:rsidRPr="004D7AA6">
        <w:rPr>
          <w:rFonts w:cs="B Zar" w:hint="cs"/>
          <w:sz w:val="28"/>
          <w:szCs w:val="28"/>
          <w:rtl/>
          <w:lang w:bidi="fa-IR"/>
        </w:rPr>
        <w:t xml:space="preserve">مولد قدرت           </w:t>
      </w:r>
    </w:p>
    <w:p w:rsidR="000C31B3" w:rsidRPr="004D7AA6" w:rsidRDefault="000C31B3" w:rsidP="004D7AA6">
      <w:pPr>
        <w:pStyle w:val="ListParagraph"/>
        <w:numPr>
          <w:ilvl w:val="0"/>
          <w:numId w:val="1"/>
        </w:numPr>
        <w:tabs>
          <w:tab w:val="right" w:pos="990"/>
        </w:tabs>
        <w:ind w:left="284" w:firstLine="567"/>
        <w:jc w:val="both"/>
        <w:rPr>
          <w:rFonts w:cs="B Zar"/>
          <w:sz w:val="28"/>
          <w:szCs w:val="28"/>
          <w:lang w:bidi="fa-IR"/>
        </w:rPr>
      </w:pPr>
      <w:r w:rsidRPr="004D7AA6">
        <w:rPr>
          <w:rFonts w:cs="B Zar" w:hint="cs"/>
          <w:sz w:val="28"/>
          <w:szCs w:val="28"/>
          <w:rtl/>
          <w:lang w:bidi="fa-IR"/>
        </w:rPr>
        <w:t xml:space="preserve">مجموعه كنترل كننده </w:t>
      </w:r>
    </w:p>
    <w:p w:rsidR="000C31B3" w:rsidRPr="004D7AA6" w:rsidRDefault="000C31B3" w:rsidP="004D7AA6">
      <w:pPr>
        <w:pStyle w:val="ListParagraph"/>
        <w:numPr>
          <w:ilvl w:val="0"/>
          <w:numId w:val="1"/>
        </w:numPr>
        <w:tabs>
          <w:tab w:val="right" w:pos="990"/>
        </w:tabs>
        <w:ind w:left="284" w:firstLine="567"/>
        <w:jc w:val="both"/>
        <w:rPr>
          <w:rFonts w:cs="B Zar"/>
          <w:sz w:val="28"/>
          <w:szCs w:val="28"/>
          <w:lang w:bidi="fa-IR"/>
        </w:rPr>
      </w:pPr>
      <w:r w:rsidRPr="004D7AA6">
        <w:rPr>
          <w:rFonts w:cs="B Zar" w:hint="cs"/>
          <w:sz w:val="28"/>
          <w:szCs w:val="28"/>
          <w:rtl/>
          <w:lang w:bidi="fa-IR"/>
        </w:rPr>
        <w:t xml:space="preserve">سيستم پيشروي الكترود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سيستم تغذيه سيم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سيم جرقه فركانسي بالا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سيستم گاز محافظ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سيستم تغذيه </w:t>
      </w:r>
    </w:p>
    <w:p w:rsidR="000C31B3" w:rsidRPr="004D7AA6" w:rsidRDefault="000C31B3" w:rsidP="004D7AA6">
      <w:pPr>
        <w:pStyle w:val="ListParagraph"/>
        <w:numPr>
          <w:ilvl w:val="0"/>
          <w:numId w:val="1"/>
        </w:numPr>
        <w:tabs>
          <w:tab w:val="right" w:pos="990"/>
        </w:tabs>
        <w:ind w:left="284" w:firstLine="567"/>
        <w:jc w:val="both"/>
        <w:rPr>
          <w:rFonts w:cs="B Zar"/>
          <w:sz w:val="28"/>
          <w:szCs w:val="28"/>
          <w:lang w:bidi="fa-IR"/>
        </w:rPr>
      </w:pPr>
      <w:r w:rsidRPr="004D7AA6">
        <w:rPr>
          <w:rFonts w:cs="B Zar" w:hint="cs"/>
          <w:sz w:val="28"/>
          <w:szCs w:val="28"/>
          <w:rtl/>
          <w:lang w:bidi="fa-IR"/>
        </w:rPr>
        <w:t xml:space="preserve"> واحد تامين گاز محافظ : كپسول گاز رگولاتور يا تنظيم كننده فشار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ظوقتر (شيشه اي يا پلاستيكي كه حامل ساچمه است ) و شلنگ هاي اتصار گاز به </w:t>
      </w:r>
      <w:r w:rsidRPr="004D7AA6">
        <w:rPr>
          <w:rFonts w:cs="B Zar"/>
          <w:sz w:val="28"/>
          <w:szCs w:val="28"/>
          <w:lang w:bidi="fa-IR"/>
        </w:rPr>
        <w:t>toch</w:t>
      </w:r>
    </w:p>
    <w:p w:rsidR="00024E19" w:rsidRPr="004D7AA6" w:rsidRDefault="00024E19" w:rsidP="004D7AA6">
      <w:pPr>
        <w:pStyle w:val="ListParagraph"/>
        <w:numPr>
          <w:ilvl w:val="0"/>
          <w:numId w:val="1"/>
        </w:numPr>
        <w:tabs>
          <w:tab w:val="right" w:pos="990"/>
        </w:tabs>
        <w:ind w:left="284" w:firstLine="567"/>
        <w:jc w:val="both"/>
        <w:rPr>
          <w:rFonts w:cs="B Zar"/>
          <w:sz w:val="28"/>
          <w:szCs w:val="28"/>
          <w:lang w:bidi="fa-IR"/>
        </w:rPr>
      </w:pPr>
      <w:r w:rsidRPr="004D7AA6">
        <w:rPr>
          <w:rFonts w:cs="B Zar" w:hint="cs"/>
          <w:sz w:val="28"/>
          <w:szCs w:val="28"/>
          <w:rtl/>
          <w:lang w:bidi="fa-IR"/>
        </w:rPr>
        <w:t xml:space="preserve">سيستم خنك كننده : براي آمپراژ پايين توسط هوا و براي آمپراژ بالا با استفاده ازآب خنك مي شود. </w:t>
      </w:r>
    </w:p>
    <w:p w:rsidR="00024E19" w:rsidRPr="004D7AA6" w:rsidRDefault="00024E19" w:rsidP="004D7AA6">
      <w:pPr>
        <w:pStyle w:val="ListParagraph"/>
        <w:numPr>
          <w:ilvl w:val="0"/>
          <w:numId w:val="1"/>
        </w:numPr>
        <w:tabs>
          <w:tab w:val="right" w:pos="990"/>
        </w:tabs>
        <w:ind w:left="284" w:firstLine="567"/>
        <w:jc w:val="both"/>
        <w:rPr>
          <w:rFonts w:cs="B Zar"/>
          <w:sz w:val="28"/>
          <w:szCs w:val="28"/>
          <w:lang w:bidi="fa-IR"/>
        </w:rPr>
      </w:pPr>
      <w:r w:rsidRPr="004D7AA6">
        <w:rPr>
          <w:rFonts w:cs="B Zar" w:hint="cs"/>
          <w:sz w:val="28"/>
          <w:szCs w:val="28"/>
          <w:rtl/>
          <w:lang w:bidi="fa-IR"/>
        </w:rPr>
        <w:t xml:space="preserve">مشعل : در جوشكاري </w:t>
      </w:r>
      <w:r w:rsidRPr="004D7AA6">
        <w:rPr>
          <w:rFonts w:cs="B Zar"/>
          <w:bCs/>
          <w:sz w:val="28"/>
          <w:szCs w:val="28"/>
          <w:lang w:bidi="fa-IR"/>
        </w:rPr>
        <w:t>GTAW</w:t>
      </w:r>
      <w:r w:rsidRPr="004D7AA6">
        <w:rPr>
          <w:rFonts w:cs="B Zar" w:hint="cs"/>
          <w:bCs/>
          <w:sz w:val="28"/>
          <w:szCs w:val="28"/>
          <w:rtl/>
          <w:lang w:bidi="fa-IR"/>
        </w:rPr>
        <w:t xml:space="preserve"> </w:t>
      </w:r>
      <w:r w:rsidRPr="004D7AA6">
        <w:rPr>
          <w:rFonts w:cs="B Zar" w:hint="cs"/>
          <w:sz w:val="28"/>
          <w:szCs w:val="28"/>
          <w:rtl/>
          <w:lang w:bidi="fa-IR"/>
        </w:rPr>
        <w:t xml:space="preserve">نگهدارنده الكترود و گاز محافظ و انتقال دهنده جريان است . و در واقع نقشي مشابه انبر الكترود در جوشكاري </w:t>
      </w:r>
      <w:r w:rsidRPr="004D7AA6">
        <w:rPr>
          <w:rFonts w:cs="B Zar"/>
          <w:sz w:val="28"/>
          <w:szCs w:val="28"/>
          <w:lang w:bidi="fa-IR"/>
        </w:rPr>
        <w:t>SMAW</w:t>
      </w:r>
      <w:r w:rsidRPr="004D7AA6">
        <w:rPr>
          <w:rFonts w:cs="B Zar" w:hint="cs"/>
          <w:sz w:val="28"/>
          <w:szCs w:val="28"/>
          <w:rtl/>
          <w:lang w:bidi="fa-IR"/>
        </w:rPr>
        <w:t xml:space="preserve"> دارد. </w:t>
      </w:r>
    </w:p>
    <w:p w:rsidR="00024E19" w:rsidRPr="004D7AA6" w:rsidRDefault="00024E19" w:rsidP="004D7AA6">
      <w:pPr>
        <w:pStyle w:val="ListParagraph"/>
        <w:tabs>
          <w:tab w:val="right" w:pos="990"/>
        </w:tabs>
        <w:ind w:left="284"/>
        <w:jc w:val="both"/>
        <w:rPr>
          <w:rFonts w:cs="B Zar"/>
          <w:sz w:val="28"/>
          <w:szCs w:val="28"/>
          <w:rtl/>
          <w:lang w:bidi="fa-IR"/>
        </w:rPr>
      </w:pPr>
      <w:r w:rsidRPr="004D7AA6">
        <w:rPr>
          <w:rFonts w:cs="B Zar" w:hint="cs"/>
          <w:sz w:val="28"/>
          <w:szCs w:val="28"/>
          <w:rtl/>
          <w:lang w:bidi="fa-IR"/>
        </w:rPr>
        <w:t xml:space="preserve">(بدنه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لوله مسي نگهدارنده مشعل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نازل (شيپوره) سراميك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الكترود تنگستني ) </w:t>
      </w:r>
    </w:p>
    <w:p w:rsidR="00CE56CE" w:rsidRPr="004D7AA6" w:rsidRDefault="00024E19" w:rsidP="004D7AA6">
      <w:pPr>
        <w:tabs>
          <w:tab w:val="right" w:pos="990"/>
        </w:tabs>
        <w:jc w:val="both"/>
        <w:rPr>
          <w:rFonts w:cs="B Zar"/>
          <w:sz w:val="28"/>
          <w:szCs w:val="28"/>
          <w:rtl/>
          <w:lang w:bidi="fa-IR"/>
        </w:rPr>
      </w:pPr>
      <w:r w:rsidRPr="004D7AA6">
        <w:rPr>
          <w:rFonts w:cs="B Zar" w:hint="cs"/>
          <w:bCs/>
          <w:sz w:val="28"/>
          <w:szCs w:val="28"/>
          <w:rtl/>
          <w:lang w:bidi="fa-IR"/>
        </w:rPr>
        <w:t xml:space="preserve">الكترود تنگستن  : </w:t>
      </w:r>
      <w:r w:rsidR="00821B96" w:rsidRPr="004D7AA6">
        <w:rPr>
          <w:rFonts w:cs="B Zar" w:hint="cs"/>
          <w:sz w:val="28"/>
          <w:szCs w:val="28"/>
          <w:rtl/>
          <w:lang w:bidi="fa-IR"/>
        </w:rPr>
        <w:t xml:space="preserve"> الكترود</w:t>
      </w:r>
      <w:r w:rsidRPr="004D7AA6">
        <w:rPr>
          <w:rFonts w:cs="B Zar" w:hint="cs"/>
          <w:sz w:val="28"/>
          <w:szCs w:val="28"/>
          <w:rtl/>
          <w:lang w:bidi="fa-IR"/>
        </w:rPr>
        <w:t xml:space="preserve"> بخشي از مشعل است كه قوس الكتريكي را ايجاد مي كند (با قطعه كار ) تنگستن به دليل نقطه جوش بالا (حدوداً 3000 ) و خاصيت ترمويونيك خوب به عنوان الكترود در </w:t>
      </w:r>
      <w:r w:rsidRPr="004D7AA6">
        <w:rPr>
          <w:rFonts w:cs="B Zar"/>
          <w:bCs/>
          <w:sz w:val="28"/>
          <w:szCs w:val="28"/>
          <w:lang w:bidi="fa-IR"/>
        </w:rPr>
        <w:t>GTAW</w:t>
      </w:r>
      <w:r w:rsidRPr="004D7AA6">
        <w:rPr>
          <w:rFonts w:cs="B Zar" w:hint="cs"/>
          <w:bCs/>
          <w:sz w:val="28"/>
          <w:szCs w:val="28"/>
          <w:rtl/>
          <w:lang w:bidi="fa-IR"/>
        </w:rPr>
        <w:t xml:space="preserve"> </w:t>
      </w:r>
      <w:r w:rsidRPr="004D7AA6">
        <w:rPr>
          <w:rFonts w:cs="B Zar" w:hint="cs"/>
          <w:sz w:val="28"/>
          <w:szCs w:val="28"/>
          <w:rtl/>
          <w:lang w:bidi="fa-IR"/>
        </w:rPr>
        <w:t xml:space="preserve">استفاده مي شود. در دسته اي الكترودها حدود 2% - 1% </w:t>
      </w:r>
      <w:r w:rsidRPr="004D7AA6">
        <w:rPr>
          <w:rFonts w:cs="B Zar"/>
          <w:sz w:val="28"/>
          <w:szCs w:val="28"/>
          <w:lang w:bidi="fa-IR"/>
        </w:rPr>
        <w:t>tho</w:t>
      </w:r>
      <w:r w:rsidRPr="004D7AA6">
        <w:rPr>
          <w:rFonts w:cs="B Zar"/>
          <w:sz w:val="28"/>
          <w:szCs w:val="28"/>
          <w:vertAlign w:val="subscript"/>
          <w:lang w:bidi="fa-IR"/>
        </w:rPr>
        <w:t>2</w:t>
      </w:r>
      <w:r w:rsidR="00CE56CE" w:rsidRPr="004D7AA6">
        <w:rPr>
          <w:rFonts w:cs="B Zar" w:hint="cs"/>
          <w:sz w:val="28"/>
          <w:szCs w:val="28"/>
          <w:rtl/>
          <w:lang w:bidi="fa-IR"/>
        </w:rPr>
        <w:t xml:space="preserve"> يا </w:t>
      </w:r>
      <w:r w:rsidR="00CE56CE" w:rsidRPr="004D7AA6">
        <w:rPr>
          <w:rFonts w:cs="B Zar"/>
          <w:sz w:val="28"/>
          <w:szCs w:val="28"/>
          <w:lang w:bidi="fa-IR"/>
        </w:rPr>
        <w:t>2ro</w:t>
      </w:r>
      <w:r w:rsidR="00CE56CE" w:rsidRPr="004D7AA6">
        <w:rPr>
          <w:rFonts w:cs="B Zar"/>
          <w:sz w:val="28"/>
          <w:szCs w:val="28"/>
          <w:vertAlign w:val="subscript"/>
          <w:lang w:bidi="fa-IR"/>
        </w:rPr>
        <w:t>2</w:t>
      </w:r>
      <w:r w:rsidR="00CE56CE" w:rsidRPr="004D7AA6">
        <w:rPr>
          <w:rFonts w:cs="B Zar" w:hint="cs"/>
          <w:sz w:val="28"/>
          <w:szCs w:val="28"/>
          <w:rtl/>
          <w:lang w:bidi="fa-IR"/>
        </w:rPr>
        <w:t xml:space="preserve"> اضافه ميكنند كه اولاً به يونيزاسيون گاز كمك مي كند و مقاومت ذوب شدن و اكسيداسيو را نيز افزايش مي دهد. قطر الكترود تنگستن بسته به شدت جريان است كه از چند ميلي متر تا </w:t>
      </w:r>
      <w:r w:rsidR="00CE56CE" w:rsidRPr="004D7AA6">
        <w:rPr>
          <w:rFonts w:cs="B Zar"/>
          <w:sz w:val="28"/>
          <w:szCs w:val="28"/>
          <w:lang w:bidi="fa-IR"/>
        </w:rPr>
        <w:t>mm</w:t>
      </w:r>
      <w:r w:rsidR="00CE56CE" w:rsidRPr="004D7AA6">
        <w:rPr>
          <w:rFonts w:cs="B Zar" w:hint="cs"/>
          <w:sz w:val="28"/>
          <w:szCs w:val="28"/>
          <w:rtl/>
          <w:lang w:bidi="fa-IR"/>
        </w:rPr>
        <w:t xml:space="preserve">8 متغير است . </w:t>
      </w:r>
      <w:r w:rsidR="00CE56CE" w:rsidRPr="004D7AA6">
        <w:rPr>
          <w:rFonts w:cs="B Zar"/>
          <w:sz w:val="28"/>
          <w:szCs w:val="28"/>
          <w:lang w:bidi="fa-IR"/>
        </w:rPr>
        <w:t xml:space="preserve"> </w:t>
      </w:r>
      <w:r w:rsidR="00CE56CE" w:rsidRPr="004D7AA6">
        <w:rPr>
          <w:rFonts w:cs="B Zar" w:hint="cs"/>
          <w:sz w:val="28"/>
          <w:szCs w:val="28"/>
          <w:rtl/>
          <w:lang w:bidi="fa-IR"/>
        </w:rPr>
        <w:t xml:space="preserve"> </w:t>
      </w:r>
    </w:p>
    <w:p w:rsidR="00024E19" w:rsidRPr="004D7AA6" w:rsidRDefault="00CE56CE" w:rsidP="004D7AA6">
      <w:pPr>
        <w:tabs>
          <w:tab w:val="right" w:pos="990"/>
        </w:tabs>
        <w:jc w:val="both"/>
        <w:rPr>
          <w:rFonts w:cs="B Zar"/>
          <w:sz w:val="28"/>
          <w:szCs w:val="28"/>
          <w:rtl/>
          <w:lang w:bidi="fa-IR"/>
        </w:rPr>
      </w:pPr>
      <w:r w:rsidRPr="004D7AA6">
        <w:rPr>
          <w:rFonts w:cs="B Zar"/>
          <w:sz w:val="28"/>
          <w:szCs w:val="28"/>
          <w:lang w:bidi="fa-IR"/>
        </w:rPr>
        <w:t>I</w:t>
      </w:r>
      <w:r w:rsidRPr="004D7AA6">
        <w:rPr>
          <w:rFonts w:cs="B Zar"/>
          <w:sz w:val="28"/>
          <w:szCs w:val="28"/>
          <w:lang w:bidi="fa-IR"/>
        </w:rPr>
        <w:sym w:font="Wingdings 3" w:char="F023"/>
      </w:r>
      <w:r w:rsidRPr="004D7AA6">
        <w:rPr>
          <w:rFonts w:cs="B Zar"/>
          <w:sz w:val="28"/>
          <w:szCs w:val="28"/>
          <w:lang w:bidi="fa-IR"/>
        </w:rPr>
        <w:t xml:space="preserve">        </w:t>
      </w:r>
      <m:oMath>
        <m:r>
          <m:rPr>
            <m:sty m:val="b"/>
          </m:rPr>
          <w:rPr>
            <w:rFonts w:ascii="Cambria Math" w:cs="B Zar"/>
            <w:sz w:val="28"/>
            <w:szCs w:val="28"/>
            <w:lang w:bidi="fa-IR"/>
          </w:rPr>
          <m:t xml:space="preserve"> </m:t>
        </m:r>
        <m:r>
          <m:rPr>
            <m:sty m:val="b"/>
          </m:rPr>
          <w:rPr>
            <w:rFonts w:ascii="Cambria Math" w:cs="B Zar"/>
            <w:sz w:val="28"/>
            <w:szCs w:val="28"/>
            <w:lang w:bidi="fa-IR"/>
          </w:rPr>
          <m:t>↑</m:t>
        </m:r>
        <m:r>
          <m:rPr>
            <m:sty m:val="b"/>
          </m:rPr>
          <w:rPr>
            <w:rFonts w:ascii="Cambria Math" w:hAnsi="Cambria Math" w:cs="B Zar"/>
            <w:sz w:val="28"/>
            <w:szCs w:val="28"/>
            <w:lang w:bidi="fa-IR"/>
          </w:rPr>
          <m:t>R</m:t>
        </m:r>
        <m:r>
          <m:rPr>
            <m:sty m:val="b"/>
          </m:rPr>
          <w:rPr>
            <w:rFonts w:ascii="Cambria Math" w:cs="B Zar"/>
            <w:sz w:val="28"/>
            <w:szCs w:val="28"/>
            <w:lang w:bidi="fa-IR"/>
          </w:rPr>
          <m:t>=</m:t>
        </m:r>
        <m:r>
          <m:rPr>
            <m:sty m:val="b"/>
          </m:rPr>
          <w:rPr>
            <w:rFonts w:ascii="Cambria Math" w:hAnsi="Cambria Math" w:cs="B Zar"/>
            <w:sz w:val="28"/>
            <w:szCs w:val="28"/>
            <w:lang w:bidi="fa-IR"/>
          </w:rPr>
          <m:t>ρ</m:t>
        </m:r>
        <m:f>
          <m:fPr>
            <m:ctrlPr>
              <w:rPr>
                <w:rFonts w:ascii="Cambria Math" w:hAnsi="Cambria Math" w:cs="B Zar"/>
                <w:sz w:val="28"/>
                <w:szCs w:val="28"/>
                <w:lang w:bidi="fa-IR"/>
              </w:rPr>
            </m:ctrlPr>
          </m:fPr>
          <m:num>
            <m:r>
              <m:rPr>
                <m:sty m:val="b"/>
              </m:rPr>
              <w:rPr>
                <w:rFonts w:ascii="Cambria Math" w:hAnsi="Cambria Math" w:cs="B Zar"/>
                <w:sz w:val="28"/>
                <w:szCs w:val="28"/>
                <w:lang w:bidi="fa-IR"/>
              </w:rPr>
              <m:t>L</m:t>
            </m:r>
          </m:num>
          <m:den>
            <m:r>
              <m:rPr>
                <m:sty m:val="b"/>
              </m:rPr>
              <w:rPr>
                <w:rFonts w:ascii="Cambria Math" w:hAnsi="Cambria Math" w:cs="B Zar"/>
                <w:sz w:val="28"/>
                <w:szCs w:val="28"/>
                <w:lang w:bidi="fa-IR"/>
              </w:rPr>
              <m:t>A</m:t>
            </m:r>
            <m:r>
              <m:rPr>
                <m:sty m:val="b"/>
              </m:rPr>
              <w:rPr>
                <w:rFonts w:ascii="Cambria Math" w:cs="B Zar"/>
                <w:sz w:val="28"/>
                <w:szCs w:val="28"/>
                <w:lang w:bidi="fa-IR"/>
              </w:rPr>
              <m:t>↑</m:t>
            </m:r>
          </m:den>
        </m:f>
      </m:oMath>
    </w:p>
    <w:p w:rsidR="00CE56CE" w:rsidRPr="004D7AA6" w:rsidRDefault="00CE56CE" w:rsidP="004D7AA6">
      <w:pPr>
        <w:tabs>
          <w:tab w:val="right" w:pos="990"/>
        </w:tabs>
        <w:jc w:val="both"/>
        <w:rPr>
          <w:rFonts w:cs="B Zar"/>
          <w:sz w:val="28"/>
          <w:szCs w:val="28"/>
          <w:lang w:bidi="fa-IR"/>
        </w:rPr>
      </w:pPr>
      <w:r w:rsidRPr="004D7AA6">
        <w:rPr>
          <w:rFonts w:cs="B Zar" w:hint="cs"/>
          <w:sz w:val="28"/>
          <w:szCs w:val="28"/>
          <w:rtl/>
          <w:lang w:bidi="fa-IR"/>
        </w:rPr>
        <w:t xml:space="preserve">زاويه نوك الكترود تنگستن به عمق نفوذ و تمركز قوس بسيار موثر است . </w:t>
      </w:r>
    </w:p>
    <w:p w:rsidR="000D7725" w:rsidRPr="004D7AA6" w:rsidRDefault="000D7725" w:rsidP="004D7AA6">
      <w:pPr>
        <w:tabs>
          <w:tab w:val="right" w:pos="990"/>
        </w:tabs>
        <w:jc w:val="both"/>
        <w:rPr>
          <w:rFonts w:cs="B Zar"/>
          <w:b w:val="0"/>
          <w:bCs/>
          <w:sz w:val="28"/>
          <w:szCs w:val="28"/>
          <w:rtl/>
          <w:lang w:bidi="fa-IR"/>
        </w:rPr>
      </w:pPr>
      <w:r w:rsidRPr="004D7AA6">
        <w:rPr>
          <w:rFonts w:cs="B Zar" w:hint="cs"/>
          <w:b w:val="0"/>
          <w:bCs/>
          <w:sz w:val="28"/>
          <w:szCs w:val="28"/>
          <w:rtl/>
          <w:lang w:bidi="fa-IR"/>
        </w:rPr>
        <w:t xml:space="preserve">6-6-1 خوردگي بين دانه اي </w:t>
      </w:r>
    </w:p>
    <w:p w:rsidR="000D7725" w:rsidRPr="004D7AA6" w:rsidRDefault="000D7725" w:rsidP="004D7AA6">
      <w:pPr>
        <w:tabs>
          <w:tab w:val="right" w:pos="990"/>
          <w:tab w:val="right" w:pos="11325"/>
        </w:tabs>
        <w:jc w:val="both"/>
        <w:rPr>
          <w:rFonts w:cs="B Zar"/>
          <w:sz w:val="28"/>
          <w:szCs w:val="28"/>
          <w:rtl/>
          <w:lang w:bidi="fa-IR"/>
        </w:rPr>
      </w:pPr>
      <w:r w:rsidRPr="004D7AA6">
        <w:rPr>
          <w:rFonts w:cs="B Zar" w:hint="cs"/>
          <w:sz w:val="28"/>
          <w:szCs w:val="28"/>
          <w:rtl/>
          <w:lang w:bidi="fa-IR"/>
        </w:rPr>
        <w:lastRenderedPageBreak/>
        <w:t xml:space="preserve">شكل 6-47 نشان دهندة ظاهر يك جوش است كه تحت حمله بين دانه اي در </w:t>
      </w:r>
      <w:r w:rsidRPr="004D7AA6">
        <w:rPr>
          <w:rFonts w:cs="B Zar"/>
          <w:sz w:val="28"/>
          <w:szCs w:val="28"/>
          <w:lang w:bidi="fa-IR"/>
        </w:rPr>
        <w:t>HAZ</w:t>
      </w:r>
      <w:r w:rsidRPr="004D7AA6">
        <w:rPr>
          <w:rFonts w:cs="B Zar" w:hint="cs"/>
          <w:sz w:val="28"/>
          <w:szCs w:val="28"/>
          <w:rtl/>
          <w:lang w:bidi="fa-IR"/>
        </w:rPr>
        <w:t xml:space="preserve"> قرار گرفته است . در سطح جوشي كه در معرض محيط خورنده است ، اغلب يك ناحيه خطي از حمله ، كه موازي با مرز ذوب مي باشد به چشم مي خورد كه گاهي «مسرهاي واگني »</w:t>
      </w:r>
      <w:r w:rsidR="009C7052" w:rsidRPr="004D7AA6">
        <w:rPr>
          <w:rStyle w:val="FootnoteReference"/>
          <w:rFonts w:cs="B Zar" w:hint="cs"/>
          <w:sz w:val="28"/>
          <w:szCs w:val="28"/>
          <w:rtl/>
          <w:lang w:bidi="fa-IR"/>
        </w:rPr>
        <w:t xml:space="preserve"> </w:t>
      </w:r>
      <w:r w:rsidR="009C7052" w:rsidRPr="004D7AA6">
        <w:rPr>
          <w:rStyle w:val="FootnoteReference"/>
          <w:rFonts w:cs="B Zar"/>
          <w:sz w:val="28"/>
          <w:szCs w:val="28"/>
          <w:rtl/>
          <w:lang w:bidi="fa-IR"/>
        </w:rPr>
        <w:footnoteReference w:id="2"/>
      </w:r>
      <w:r w:rsidR="009C7052" w:rsidRPr="004D7AA6">
        <w:rPr>
          <w:rFonts w:cs="B Zar"/>
          <w:sz w:val="28"/>
          <w:szCs w:val="28"/>
          <w:lang w:bidi="fa-IR"/>
        </w:rPr>
        <w:t xml:space="preserve"> </w:t>
      </w:r>
      <w:r w:rsidR="009C7052" w:rsidRPr="004D7AA6">
        <w:rPr>
          <w:rFonts w:cs="B Zar" w:hint="cs"/>
          <w:sz w:val="28"/>
          <w:szCs w:val="28"/>
          <w:rtl/>
          <w:lang w:bidi="fa-IR"/>
        </w:rPr>
        <w:t xml:space="preserve"> ناميده مي شوند. </w:t>
      </w:r>
      <w:r w:rsidR="009C7052" w:rsidRPr="004D7AA6">
        <w:rPr>
          <w:rFonts w:cs="B Zar"/>
          <w:sz w:val="28"/>
          <w:szCs w:val="28"/>
          <w:lang w:bidi="fa-IR"/>
        </w:rPr>
        <w:t xml:space="preserve"> </w:t>
      </w:r>
      <w:r w:rsidR="009C7052" w:rsidRPr="004D7AA6">
        <w:rPr>
          <w:rFonts w:cs="B Zar" w:hint="cs"/>
          <w:sz w:val="28"/>
          <w:szCs w:val="28"/>
          <w:rtl/>
          <w:lang w:bidi="fa-IR"/>
        </w:rPr>
        <w:t xml:space="preserve">آنها متقارن و در هر طرف از جوش موازي هستند. در سطح مقطع ، حمله شديد (يا «پوسيدگي » جوش </w:t>
      </w:r>
      <w:r w:rsidR="009C7052" w:rsidRPr="004D7AA6">
        <w:rPr>
          <w:rStyle w:val="FootnoteReference"/>
          <w:rFonts w:cs="B Zar"/>
          <w:sz w:val="28"/>
          <w:szCs w:val="28"/>
          <w:rtl/>
          <w:lang w:bidi="fa-IR"/>
        </w:rPr>
        <w:footnoteReference w:id="3"/>
      </w:r>
      <w:r w:rsidR="009C7052" w:rsidRPr="004D7AA6">
        <w:rPr>
          <w:rFonts w:cs="B Zar"/>
          <w:sz w:val="28"/>
          <w:szCs w:val="28"/>
          <w:lang w:bidi="fa-IR"/>
        </w:rPr>
        <w:t xml:space="preserve"> </w:t>
      </w:r>
      <w:r w:rsidR="009C7052" w:rsidRPr="004D7AA6">
        <w:rPr>
          <w:rFonts w:cs="B Zar" w:hint="cs"/>
          <w:sz w:val="28"/>
          <w:szCs w:val="28"/>
          <w:rtl/>
          <w:lang w:bidi="fa-IR"/>
        </w:rPr>
        <w:t xml:space="preserve">) مي تواند در طول باند حساس شده در </w:t>
      </w:r>
      <w:r w:rsidR="009C7052" w:rsidRPr="004D7AA6">
        <w:rPr>
          <w:rFonts w:cs="B Zar"/>
          <w:sz w:val="28"/>
          <w:szCs w:val="28"/>
          <w:lang w:bidi="fa-IR"/>
        </w:rPr>
        <w:t>HAZ</w:t>
      </w:r>
      <w:r w:rsidR="009C7052" w:rsidRPr="004D7AA6">
        <w:rPr>
          <w:rFonts w:cs="B Zar" w:hint="cs"/>
          <w:sz w:val="28"/>
          <w:szCs w:val="28"/>
          <w:rtl/>
          <w:lang w:bidi="fa-IR"/>
        </w:rPr>
        <w:t xml:space="preserve"> مشاهده شود. توجه كنيد كه اين باند با كمي فاصله از مرز ذوب است و اين ناشي از اين حقيقت است كه رسوب گذاري كاربيدي كه منجر به حساس شدن مي شوند در محدوده دماي 600 تا </w:t>
      </w:r>
      <w:bookmarkStart w:id="3" w:name="OLE_LINK5"/>
      <w:bookmarkStart w:id="4" w:name="OLE_LINK6"/>
      <w:r w:rsidR="009C7052" w:rsidRPr="004D7AA6">
        <w:rPr>
          <w:rFonts w:cs="B Zar"/>
          <w:sz w:val="28"/>
          <w:szCs w:val="28"/>
          <w:lang w:bidi="fa-IR"/>
        </w:rPr>
        <w:t>C</w:t>
      </w:r>
      <w:r w:rsidR="009C7052" w:rsidRPr="004D7AA6">
        <w:rPr>
          <w:rFonts w:cs="B Zar" w:hint="cs"/>
          <w:sz w:val="28"/>
          <w:szCs w:val="28"/>
          <w:rtl/>
          <w:lang w:bidi="fa-IR"/>
        </w:rPr>
        <w:t xml:space="preserve"> </w:t>
      </w:r>
      <w:r w:rsidR="009C7052" w:rsidRPr="004D7AA6">
        <w:rPr>
          <w:rFonts w:ascii="Times New Roman" w:hAnsi="Times New Roman" w:cs="Times New Roman" w:hint="cs"/>
          <w:sz w:val="28"/>
          <w:szCs w:val="28"/>
          <w:rtl/>
          <w:lang w:bidi="fa-IR"/>
        </w:rPr>
        <w:t>°</w:t>
      </w:r>
      <w:r w:rsidR="009C7052" w:rsidRPr="004D7AA6">
        <w:rPr>
          <w:rFonts w:cs="B Zar" w:hint="cs"/>
          <w:sz w:val="28"/>
          <w:szCs w:val="28"/>
          <w:rtl/>
          <w:lang w:bidi="fa-IR"/>
        </w:rPr>
        <w:t xml:space="preserve"> 850  ( </w:t>
      </w:r>
      <w:r w:rsidR="009C7052" w:rsidRPr="004D7AA6">
        <w:rPr>
          <w:rFonts w:cs="B Zar"/>
          <w:sz w:val="28"/>
          <w:szCs w:val="28"/>
          <w:lang w:bidi="fa-IR"/>
        </w:rPr>
        <w:t>F</w:t>
      </w:r>
      <w:r w:rsidR="009C7052" w:rsidRPr="004D7AA6">
        <w:rPr>
          <w:rFonts w:cs="B Zar" w:hint="cs"/>
          <w:sz w:val="28"/>
          <w:szCs w:val="28"/>
          <w:rtl/>
          <w:lang w:bidi="fa-IR"/>
        </w:rPr>
        <w:t xml:space="preserve"> </w:t>
      </w:r>
      <w:r w:rsidR="009C7052" w:rsidRPr="004D7AA6">
        <w:rPr>
          <w:rFonts w:ascii="Times New Roman" w:hAnsi="Times New Roman" w:cs="Times New Roman" w:hint="cs"/>
          <w:sz w:val="28"/>
          <w:szCs w:val="28"/>
          <w:rtl/>
          <w:lang w:bidi="fa-IR"/>
        </w:rPr>
        <w:t>°</w:t>
      </w:r>
      <w:r w:rsidR="009C7052" w:rsidRPr="004D7AA6">
        <w:rPr>
          <w:rFonts w:cs="B Zar" w:hint="cs"/>
          <w:sz w:val="28"/>
          <w:szCs w:val="28"/>
          <w:rtl/>
          <w:lang w:bidi="fa-IR"/>
        </w:rPr>
        <w:t xml:space="preserve"> 1560 </w:t>
      </w:r>
      <w:r w:rsidR="009C7052" w:rsidRPr="004D7AA6">
        <w:rPr>
          <w:rFonts w:ascii="Times New Roman" w:hAnsi="Times New Roman" w:cs="Times New Roman" w:hint="cs"/>
          <w:sz w:val="28"/>
          <w:szCs w:val="28"/>
          <w:rtl/>
          <w:lang w:bidi="fa-IR"/>
        </w:rPr>
        <w:t>–</w:t>
      </w:r>
      <w:r w:rsidR="009C7052" w:rsidRPr="004D7AA6">
        <w:rPr>
          <w:rFonts w:cs="B Zar" w:hint="cs"/>
          <w:sz w:val="28"/>
          <w:szCs w:val="28"/>
          <w:rtl/>
          <w:lang w:bidi="fa-IR"/>
        </w:rPr>
        <w:t xml:space="preserve"> 1110)</w:t>
      </w:r>
      <w:bookmarkEnd w:id="3"/>
      <w:bookmarkEnd w:id="4"/>
      <w:r w:rsidR="009C7052" w:rsidRPr="004D7AA6">
        <w:rPr>
          <w:rFonts w:cs="B Zar" w:hint="cs"/>
          <w:sz w:val="28"/>
          <w:szCs w:val="28"/>
          <w:rtl/>
          <w:lang w:bidi="fa-IR"/>
        </w:rPr>
        <w:t xml:space="preserve"> رخ مي دهد . در بالاي اين محدوده دمايي ، كاربيدها دوباره به شكل محلول در  ‌آمده و در نتيجه ناحيه مجاور مرز ذوب تقريباً آزاد از كاربيدها است (فرض مي شود كه سرعت هاي سرد شدن براي متوقف كردن رسوب گذاري كاربيدها در طي سرد كردن به قدر كافي سريع مي باشد).</w:t>
      </w:r>
    </w:p>
    <w:p w:rsidR="009C7052" w:rsidRPr="004D7AA6" w:rsidRDefault="009C7052" w:rsidP="004D7AA6">
      <w:pPr>
        <w:tabs>
          <w:tab w:val="right" w:pos="990"/>
          <w:tab w:val="right" w:pos="11325"/>
        </w:tabs>
        <w:jc w:val="both"/>
        <w:rPr>
          <w:rFonts w:cs="B Zar"/>
          <w:sz w:val="28"/>
          <w:szCs w:val="28"/>
          <w:rtl/>
          <w:lang w:bidi="fa-IR"/>
        </w:rPr>
      </w:pPr>
      <w:r w:rsidRPr="004D7AA6">
        <w:rPr>
          <w:rFonts w:cs="B Zar" w:hint="cs"/>
          <w:sz w:val="28"/>
          <w:szCs w:val="28"/>
          <w:rtl/>
          <w:lang w:bidi="fa-IR"/>
        </w:rPr>
        <w:t xml:space="preserve">در </w:t>
      </w:r>
      <w:r w:rsidRPr="004D7AA6">
        <w:rPr>
          <w:rFonts w:cs="B Zar"/>
          <w:sz w:val="28"/>
          <w:szCs w:val="28"/>
          <w:lang w:bidi="fa-IR"/>
        </w:rPr>
        <w:t>HAZ</w:t>
      </w:r>
      <w:r w:rsidRPr="004D7AA6">
        <w:rPr>
          <w:rFonts w:cs="B Zar" w:hint="cs"/>
          <w:sz w:val="28"/>
          <w:szCs w:val="28"/>
          <w:rtl/>
          <w:lang w:bidi="fa-IR"/>
        </w:rPr>
        <w:t xml:space="preserve"> بيشتر فولادهي زنگ نزن  آستنيتي  ، كاربيدهاي غني از كرم </w:t>
      </w:r>
      <w:r w:rsidRPr="004D7AA6">
        <w:rPr>
          <w:rFonts w:cs="B Zar"/>
          <w:sz w:val="28"/>
          <w:szCs w:val="28"/>
          <w:lang w:bidi="fa-IR"/>
        </w:rPr>
        <w:t>M</w:t>
      </w:r>
      <w:r w:rsidRPr="004D7AA6">
        <w:rPr>
          <w:rFonts w:cs="B Zar"/>
          <w:sz w:val="28"/>
          <w:szCs w:val="28"/>
          <w:vertAlign w:val="subscript"/>
          <w:lang w:bidi="fa-IR"/>
        </w:rPr>
        <w:t>23</w:t>
      </w:r>
      <w:r w:rsidRPr="004D7AA6">
        <w:rPr>
          <w:rFonts w:cs="B Zar"/>
          <w:sz w:val="28"/>
          <w:szCs w:val="28"/>
          <w:lang w:bidi="fa-IR"/>
        </w:rPr>
        <w:t>C</w:t>
      </w:r>
      <w:r w:rsidR="002E36F6" w:rsidRPr="004D7AA6">
        <w:rPr>
          <w:rFonts w:cs="B Zar"/>
          <w:sz w:val="28"/>
          <w:szCs w:val="28"/>
          <w:vertAlign w:val="subscript"/>
          <w:lang w:bidi="fa-IR"/>
        </w:rPr>
        <w:t>6</w:t>
      </w:r>
      <w:r w:rsidR="002E36F6" w:rsidRPr="004D7AA6">
        <w:rPr>
          <w:rFonts w:cs="B Zar" w:hint="cs"/>
          <w:sz w:val="28"/>
          <w:szCs w:val="28"/>
          <w:rtl/>
          <w:lang w:bidi="fa-IR"/>
        </w:rPr>
        <w:t xml:space="preserve"> ترجيحاً‌در طول مرز دانه ها شكل مي گيرند ، كه در شكل 6-48 نشان داده شده است . اين موضوع منجر به يك ناحيه تخليه شده از كرم در طول مرزدانه ها مي شود كه «حساس » به حمله خوردگي است . به همين دليل عبارت حساس شدن اغلب استفاده مي شود تا شرايط متالوژيكي كه منجر به حمله بين دانه اي مي گردد را بيان نمايد. استثنايي در اين مورد ،‌ انواع فولاد زنگ نزن </w:t>
      </w:r>
      <w:r w:rsidR="00A90454" w:rsidRPr="004D7AA6">
        <w:rPr>
          <w:rFonts w:cs="B Zar" w:hint="cs"/>
          <w:sz w:val="28"/>
          <w:szCs w:val="28"/>
          <w:rtl/>
          <w:lang w:bidi="fa-IR"/>
        </w:rPr>
        <w:t xml:space="preserve">پايدار شده حاوي </w:t>
      </w:r>
      <w:r w:rsidR="00A90454" w:rsidRPr="004D7AA6">
        <w:rPr>
          <w:rFonts w:cs="B Zar"/>
          <w:sz w:val="28"/>
          <w:szCs w:val="28"/>
          <w:lang w:bidi="fa-IR"/>
        </w:rPr>
        <w:t>Nb</w:t>
      </w:r>
      <w:r w:rsidR="00A90454" w:rsidRPr="004D7AA6">
        <w:rPr>
          <w:rFonts w:cs="B Zar" w:hint="cs"/>
          <w:sz w:val="28"/>
          <w:szCs w:val="28"/>
          <w:rtl/>
          <w:lang w:bidi="fa-IR"/>
        </w:rPr>
        <w:t xml:space="preserve"> و يا </w:t>
      </w:r>
      <w:bookmarkStart w:id="5" w:name="OLE_LINK3"/>
      <w:bookmarkStart w:id="6" w:name="OLE_LINK4"/>
      <w:r w:rsidR="00A90454" w:rsidRPr="004D7AA6">
        <w:rPr>
          <w:rFonts w:cs="B Zar"/>
          <w:sz w:val="28"/>
          <w:szCs w:val="28"/>
          <w:lang w:bidi="fa-IR"/>
        </w:rPr>
        <w:t>Ti</w:t>
      </w:r>
      <w:r w:rsidR="00A90454" w:rsidRPr="004D7AA6">
        <w:rPr>
          <w:rFonts w:cs="B Zar" w:hint="cs"/>
          <w:sz w:val="28"/>
          <w:szCs w:val="28"/>
          <w:rtl/>
          <w:lang w:bidi="fa-IR"/>
        </w:rPr>
        <w:t xml:space="preserve"> </w:t>
      </w:r>
      <w:bookmarkEnd w:id="5"/>
      <w:bookmarkEnd w:id="6"/>
      <w:r w:rsidR="00A90454" w:rsidRPr="004D7AA6">
        <w:rPr>
          <w:rFonts w:cs="B Zar" w:hint="cs"/>
          <w:sz w:val="28"/>
          <w:szCs w:val="28"/>
          <w:rtl/>
          <w:lang w:bidi="fa-IR"/>
        </w:rPr>
        <w:t xml:space="preserve">(نظير انواع 347 و 321 ) مي باشد . در اين </w:t>
      </w:r>
      <w:r w:rsidR="003621A6" w:rsidRPr="004D7AA6">
        <w:rPr>
          <w:rFonts w:cs="B Zar" w:hint="cs"/>
          <w:sz w:val="28"/>
          <w:szCs w:val="28"/>
          <w:rtl/>
          <w:lang w:bidi="fa-IR"/>
        </w:rPr>
        <w:t xml:space="preserve">فولادها </w:t>
      </w:r>
      <w:r w:rsidR="003621A6" w:rsidRPr="004D7AA6">
        <w:rPr>
          <w:rFonts w:cs="B Zar"/>
          <w:sz w:val="28"/>
          <w:szCs w:val="28"/>
          <w:lang w:bidi="fa-IR"/>
        </w:rPr>
        <w:t>Nb</w:t>
      </w:r>
      <w:r w:rsidR="003621A6" w:rsidRPr="004D7AA6">
        <w:rPr>
          <w:rFonts w:cs="B Zar" w:hint="cs"/>
          <w:sz w:val="28"/>
          <w:szCs w:val="28"/>
          <w:rtl/>
          <w:lang w:bidi="fa-IR"/>
        </w:rPr>
        <w:t xml:space="preserve"> و </w:t>
      </w:r>
      <w:r w:rsidR="003621A6" w:rsidRPr="004D7AA6">
        <w:rPr>
          <w:rFonts w:cs="B Zar"/>
          <w:sz w:val="28"/>
          <w:szCs w:val="28"/>
          <w:lang w:bidi="fa-IR"/>
        </w:rPr>
        <w:t>Ti</w:t>
      </w:r>
      <w:r w:rsidR="003621A6" w:rsidRPr="004D7AA6">
        <w:rPr>
          <w:rFonts w:cs="B Zar" w:hint="cs"/>
          <w:sz w:val="28"/>
          <w:szCs w:val="28"/>
          <w:rtl/>
          <w:lang w:bidi="fa-IR"/>
        </w:rPr>
        <w:t xml:space="preserve"> كربن را به شكل كاربيدهاي پايدار نوع </w:t>
      </w:r>
      <w:r w:rsidR="003621A6" w:rsidRPr="004D7AA6">
        <w:rPr>
          <w:rFonts w:cs="B Zar"/>
          <w:sz w:val="28"/>
          <w:szCs w:val="28"/>
          <w:lang w:bidi="fa-IR"/>
        </w:rPr>
        <w:t>MC</w:t>
      </w:r>
      <w:r w:rsidR="003621A6" w:rsidRPr="004D7AA6">
        <w:rPr>
          <w:rFonts w:cs="B Zar" w:hint="cs"/>
          <w:sz w:val="28"/>
          <w:szCs w:val="28"/>
          <w:rtl/>
          <w:lang w:bidi="fa-IR"/>
        </w:rPr>
        <w:t xml:space="preserve"> در آورده و تشكيل كاربيدهاي </w:t>
      </w:r>
      <w:r w:rsidR="003621A6" w:rsidRPr="004D7AA6">
        <w:rPr>
          <w:rFonts w:cs="B Zar"/>
          <w:sz w:val="28"/>
          <w:szCs w:val="28"/>
          <w:lang w:bidi="fa-IR"/>
        </w:rPr>
        <w:t>M</w:t>
      </w:r>
      <w:r w:rsidR="003621A6" w:rsidRPr="004D7AA6">
        <w:rPr>
          <w:rFonts w:cs="B Zar"/>
          <w:sz w:val="28"/>
          <w:szCs w:val="28"/>
          <w:vertAlign w:val="subscript"/>
          <w:lang w:bidi="fa-IR"/>
        </w:rPr>
        <w:t>23</w:t>
      </w:r>
      <w:r w:rsidR="003621A6" w:rsidRPr="004D7AA6">
        <w:rPr>
          <w:rFonts w:cs="B Zar"/>
          <w:sz w:val="28"/>
          <w:szCs w:val="28"/>
          <w:lang w:bidi="fa-IR"/>
        </w:rPr>
        <w:t>C</w:t>
      </w:r>
      <w:r w:rsidR="003621A6" w:rsidRPr="004D7AA6">
        <w:rPr>
          <w:rFonts w:cs="B Zar"/>
          <w:sz w:val="28"/>
          <w:szCs w:val="28"/>
          <w:vertAlign w:val="subscript"/>
          <w:lang w:bidi="fa-IR"/>
        </w:rPr>
        <w:t>6</w:t>
      </w:r>
      <w:r w:rsidR="003621A6" w:rsidRPr="004D7AA6">
        <w:rPr>
          <w:rFonts w:cs="B Zar" w:hint="cs"/>
          <w:sz w:val="28"/>
          <w:szCs w:val="28"/>
          <w:vertAlign w:val="subscript"/>
          <w:rtl/>
          <w:lang w:bidi="fa-IR"/>
        </w:rPr>
        <w:t xml:space="preserve"> </w:t>
      </w:r>
      <w:r w:rsidR="003621A6" w:rsidRPr="004D7AA6">
        <w:rPr>
          <w:rFonts w:cs="B Zar" w:hint="cs"/>
          <w:sz w:val="28"/>
          <w:szCs w:val="28"/>
          <w:rtl/>
          <w:lang w:bidi="fa-IR"/>
        </w:rPr>
        <w:t xml:space="preserve"> را در مرز دانه ها به حداقل مي رسانند. </w:t>
      </w:r>
    </w:p>
    <w:p w:rsidR="000C31B3" w:rsidRPr="004D7AA6" w:rsidRDefault="003621A6" w:rsidP="004D7AA6">
      <w:pPr>
        <w:pStyle w:val="ListParagraph"/>
        <w:ind w:left="284"/>
        <w:jc w:val="both"/>
        <w:rPr>
          <w:rFonts w:cs="B Zar"/>
          <w:sz w:val="28"/>
          <w:szCs w:val="28"/>
          <w:rtl/>
          <w:lang w:bidi="fa-IR"/>
        </w:rPr>
      </w:pPr>
      <w:r w:rsidRPr="004D7AA6">
        <w:rPr>
          <w:rFonts w:cs="B Zar" w:hint="cs"/>
          <w:sz w:val="28"/>
          <w:szCs w:val="28"/>
          <w:rtl/>
          <w:lang w:bidi="fa-IR"/>
        </w:rPr>
        <w:t xml:space="preserve">خوردگي بين دانه اي ، ناشي از رسوب گذاري موضعي كاربيدهاي غني از كرم و يا كربونيتريدها در مرز دانه ها مي باشد. اين رسوب گذاري نياز به نفوذ كم دامنه </w:t>
      </w:r>
      <w:r w:rsidRPr="004D7AA6">
        <w:rPr>
          <w:rStyle w:val="FootnoteReference"/>
          <w:rFonts w:cs="B Zar"/>
          <w:sz w:val="28"/>
          <w:szCs w:val="28"/>
          <w:rtl/>
          <w:lang w:bidi="fa-IR"/>
        </w:rPr>
        <w:footnoteReference w:id="4"/>
      </w:r>
      <w:r w:rsidR="00A90454" w:rsidRPr="004D7AA6">
        <w:rPr>
          <w:rFonts w:cs="B Zar" w:hint="cs"/>
          <w:sz w:val="28"/>
          <w:szCs w:val="28"/>
          <w:rtl/>
          <w:lang w:bidi="fa-IR"/>
        </w:rPr>
        <w:t xml:space="preserve"> </w:t>
      </w:r>
      <w:r w:rsidR="00E95C9F" w:rsidRPr="004D7AA6">
        <w:rPr>
          <w:rFonts w:cs="B Zar"/>
          <w:sz w:val="28"/>
          <w:szCs w:val="28"/>
          <w:lang w:bidi="fa-IR"/>
        </w:rPr>
        <w:t xml:space="preserve"> </w:t>
      </w:r>
      <w:r w:rsidR="00E95C9F" w:rsidRPr="004D7AA6">
        <w:rPr>
          <w:rFonts w:cs="B Zar" w:hint="cs"/>
          <w:sz w:val="28"/>
          <w:szCs w:val="28"/>
          <w:rtl/>
          <w:lang w:bidi="fa-IR"/>
        </w:rPr>
        <w:t xml:space="preserve"> كرم از زمينه مجاور وي ايجاد يك ناحيه تخليه شده از كرم در اطراف رسوب دارد ، كه در شكل 6-49 نشان داده شده است . اين پديده مقاومت به خوردگي موضعي ريزساختارها را كاهش داده و حمله به ناحيه مرزدانه اي را تسريع مي كند. همانگونه كه در مقطع متالوگرافي شكل 6-49 نشان داده شده است درمحيط هاي خورنده خاص ، اين اثر در مرز دانه ، يك «حفره» موضعي است . در بسياري ازموارد ، دانه ها در حقيقت ، به خاطر حمله و انحلال كامل مرز دانه از ساختار جدا و خارج مي شوند. </w:t>
      </w:r>
    </w:p>
    <w:p w:rsidR="0002335E" w:rsidRPr="004D7AA6" w:rsidRDefault="0002335E"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lastRenderedPageBreak/>
        <w:t xml:space="preserve">6-6-1-1 جلوگيري از حساس شدن </w:t>
      </w:r>
    </w:p>
    <w:p w:rsidR="0002335E" w:rsidRPr="004D7AA6" w:rsidRDefault="0002335E" w:rsidP="004D7AA6">
      <w:pPr>
        <w:pStyle w:val="ListParagraph"/>
        <w:ind w:left="284"/>
        <w:jc w:val="both"/>
        <w:rPr>
          <w:rFonts w:cs="B Zar"/>
          <w:sz w:val="28"/>
          <w:szCs w:val="28"/>
          <w:rtl/>
          <w:lang w:bidi="fa-IR"/>
        </w:rPr>
      </w:pPr>
      <w:r w:rsidRPr="004D7AA6">
        <w:rPr>
          <w:rFonts w:cs="B Zar" w:hint="cs"/>
          <w:sz w:val="28"/>
          <w:szCs w:val="28"/>
          <w:rtl/>
          <w:lang w:bidi="fa-IR"/>
        </w:rPr>
        <w:t xml:space="preserve">مي توان با استفاده از روش هاي زير ، خوردگي بين دانه اي را در جوش هاي فولاد زنگ نزن آستيني به حداقل رساند و يا حذف كرد: </w:t>
      </w:r>
    </w:p>
    <w:p w:rsidR="0002335E" w:rsidRPr="004D7AA6" w:rsidRDefault="0002335E" w:rsidP="004D7AA6">
      <w:pPr>
        <w:pStyle w:val="ListParagraph"/>
        <w:numPr>
          <w:ilvl w:val="0"/>
          <w:numId w:val="2"/>
        </w:numPr>
        <w:ind w:left="284" w:firstLine="567"/>
        <w:jc w:val="both"/>
        <w:rPr>
          <w:rFonts w:cs="B Zar"/>
          <w:sz w:val="28"/>
          <w:szCs w:val="28"/>
          <w:lang w:bidi="fa-IR"/>
        </w:rPr>
      </w:pPr>
      <w:r w:rsidRPr="004D7AA6">
        <w:rPr>
          <w:rFonts w:cs="B Zar" w:hint="cs"/>
          <w:sz w:val="28"/>
          <w:szCs w:val="28"/>
          <w:rtl/>
          <w:lang w:bidi="fa-IR"/>
        </w:rPr>
        <w:t xml:space="preserve">انتخاب فلزات پايه و پركننده با كمترين حد ممكن كربن (انواع </w:t>
      </w:r>
      <w:r w:rsidRPr="004D7AA6">
        <w:rPr>
          <w:rFonts w:cs="B Zar"/>
          <w:sz w:val="28"/>
          <w:szCs w:val="28"/>
          <w:lang w:bidi="fa-IR"/>
        </w:rPr>
        <w:t>L</w:t>
      </w:r>
      <w:r w:rsidRPr="004D7AA6">
        <w:rPr>
          <w:rFonts w:cs="B Zar" w:hint="cs"/>
          <w:sz w:val="28"/>
          <w:szCs w:val="28"/>
          <w:rtl/>
          <w:lang w:bidi="fa-IR"/>
        </w:rPr>
        <w:t xml:space="preserve"> نظير </w:t>
      </w:r>
      <w:r w:rsidRPr="004D7AA6">
        <w:rPr>
          <w:rFonts w:cs="B Zar"/>
          <w:sz w:val="28"/>
          <w:szCs w:val="28"/>
          <w:lang w:bidi="fa-IR"/>
        </w:rPr>
        <w:t>L</w:t>
      </w:r>
      <w:r w:rsidRPr="004D7AA6">
        <w:rPr>
          <w:rFonts w:cs="B Zar" w:hint="cs"/>
          <w:sz w:val="28"/>
          <w:szCs w:val="28"/>
          <w:rtl/>
          <w:lang w:bidi="fa-IR"/>
        </w:rPr>
        <w:t xml:space="preserve"> 304 و </w:t>
      </w:r>
      <w:r w:rsidRPr="004D7AA6">
        <w:rPr>
          <w:rFonts w:cs="B Zar"/>
          <w:sz w:val="28"/>
          <w:szCs w:val="28"/>
          <w:lang w:bidi="fa-IR"/>
        </w:rPr>
        <w:t>L</w:t>
      </w:r>
      <w:r w:rsidRPr="004D7AA6">
        <w:rPr>
          <w:rFonts w:cs="B Zar" w:hint="cs"/>
          <w:sz w:val="28"/>
          <w:szCs w:val="28"/>
          <w:rtl/>
          <w:lang w:bidi="fa-IR"/>
        </w:rPr>
        <w:t xml:space="preserve"> 316 ) </w:t>
      </w:r>
    </w:p>
    <w:p w:rsidR="0002335E" w:rsidRPr="004D7AA6" w:rsidRDefault="0002335E" w:rsidP="004D7AA6">
      <w:pPr>
        <w:pStyle w:val="ListParagraph"/>
        <w:numPr>
          <w:ilvl w:val="0"/>
          <w:numId w:val="2"/>
        </w:numPr>
        <w:ind w:left="284" w:firstLine="567"/>
        <w:jc w:val="both"/>
        <w:rPr>
          <w:rFonts w:cs="B Zar"/>
          <w:sz w:val="28"/>
          <w:szCs w:val="28"/>
          <w:lang w:bidi="fa-IR"/>
        </w:rPr>
      </w:pPr>
      <w:r w:rsidRPr="004D7AA6">
        <w:rPr>
          <w:rFonts w:cs="B Zar" w:hint="cs"/>
          <w:sz w:val="28"/>
          <w:szCs w:val="28"/>
          <w:rtl/>
          <w:lang w:bidi="fa-IR"/>
        </w:rPr>
        <w:t>استفاده از فلزات پايه اي كه با عناصر آلياژي نيوبيم (</w:t>
      </w:r>
      <w:r w:rsidRPr="004D7AA6">
        <w:rPr>
          <w:rFonts w:cs="B Zar"/>
          <w:sz w:val="28"/>
          <w:szCs w:val="28"/>
          <w:lang w:bidi="fa-IR"/>
        </w:rPr>
        <w:t>Nb</w:t>
      </w:r>
      <w:r w:rsidRPr="004D7AA6">
        <w:rPr>
          <w:rFonts w:cs="B Zar" w:hint="cs"/>
          <w:sz w:val="28"/>
          <w:szCs w:val="28"/>
          <w:rtl/>
          <w:lang w:bidi="fa-IR"/>
        </w:rPr>
        <w:t>) و تيتانيوم (</w:t>
      </w:r>
      <w:r w:rsidRPr="004D7AA6">
        <w:rPr>
          <w:rFonts w:cs="B Zar"/>
          <w:sz w:val="28"/>
          <w:szCs w:val="28"/>
          <w:lang w:bidi="fa-IR"/>
        </w:rPr>
        <w:t>Ti</w:t>
      </w:r>
      <w:r w:rsidRPr="004D7AA6">
        <w:rPr>
          <w:rFonts w:cs="B Zar" w:hint="cs"/>
          <w:sz w:val="28"/>
          <w:szCs w:val="28"/>
          <w:rtl/>
          <w:lang w:bidi="fa-IR"/>
        </w:rPr>
        <w:t xml:space="preserve"> ) «پايدار » شده اند. اين عناصر نسبت به كرم ، كاربيدزاهاي قوي تري هستند و در نتيجه با به دام انداختن كربن ، تشكيل كاربيدهاي مرزدانه اي غني از كرم را به حداقل مي رسانند. </w:t>
      </w:r>
    </w:p>
    <w:p w:rsidR="0002335E" w:rsidRPr="004D7AA6" w:rsidRDefault="0002335E" w:rsidP="004D7AA6">
      <w:pPr>
        <w:pStyle w:val="ListParagraph"/>
        <w:numPr>
          <w:ilvl w:val="0"/>
          <w:numId w:val="2"/>
        </w:numPr>
        <w:ind w:left="284" w:firstLine="567"/>
        <w:jc w:val="both"/>
        <w:rPr>
          <w:rFonts w:cs="B Zar"/>
          <w:sz w:val="28"/>
          <w:szCs w:val="28"/>
          <w:lang w:bidi="fa-IR"/>
        </w:rPr>
      </w:pPr>
      <w:r w:rsidRPr="004D7AA6">
        <w:rPr>
          <w:rFonts w:cs="B Zar" w:hint="cs"/>
          <w:sz w:val="28"/>
          <w:szCs w:val="28"/>
          <w:rtl/>
          <w:lang w:bidi="fa-IR"/>
        </w:rPr>
        <w:t xml:space="preserve">استفاده از مواد پايه آنيل شده و يا آنيل كردن قبل از جوشكاري براي كاهش كار سرد اوليه (كار سرد ، رسوب گذاري كاربيدها را تسريع مي كند) . </w:t>
      </w:r>
    </w:p>
    <w:p w:rsidR="0002335E" w:rsidRPr="004D7AA6" w:rsidRDefault="0002335E" w:rsidP="004D7AA6">
      <w:pPr>
        <w:pStyle w:val="ListParagraph"/>
        <w:numPr>
          <w:ilvl w:val="0"/>
          <w:numId w:val="2"/>
        </w:numPr>
        <w:ind w:left="284" w:firstLine="567"/>
        <w:jc w:val="both"/>
        <w:rPr>
          <w:rFonts w:cs="B Zar"/>
          <w:sz w:val="28"/>
          <w:szCs w:val="28"/>
          <w:lang w:bidi="fa-IR"/>
        </w:rPr>
      </w:pPr>
      <w:r w:rsidRPr="004D7AA6">
        <w:rPr>
          <w:rFonts w:cs="B Zar" w:hint="cs"/>
          <w:sz w:val="28"/>
          <w:szCs w:val="28"/>
          <w:rtl/>
          <w:lang w:bidi="fa-IR"/>
        </w:rPr>
        <w:t xml:space="preserve">استفاده از حرارت ورودي كم جوشكاري و دماهاي بين پاسي براي افزايش سرعت هاي سرد كردن جوش و در نتيجه به حداقل رساندن زمان قرارگيري در </w:t>
      </w:r>
      <w:r w:rsidR="00062EE5" w:rsidRPr="004D7AA6">
        <w:rPr>
          <w:rFonts w:cs="B Zar" w:hint="cs"/>
          <w:sz w:val="28"/>
          <w:szCs w:val="28"/>
          <w:rtl/>
          <w:lang w:bidi="fa-IR"/>
        </w:rPr>
        <w:t xml:space="preserve">محدوده ي دماي حساس شدن. </w:t>
      </w:r>
    </w:p>
    <w:p w:rsidR="00062EE5" w:rsidRPr="004D7AA6" w:rsidRDefault="00062EE5" w:rsidP="004D7AA6">
      <w:pPr>
        <w:pStyle w:val="ListParagraph"/>
        <w:numPr>
          <w:ilvl w:val="0"/>
          <w:numId w:val="2"/>
        </w:numPr>
        <w:ind w:left="284" w:firstLine="567"/>
        <w:jc w:val="both"/>
        <w:rPr>
          <w:rFonts w:cs="B Zar"/>
          <w:sz w:val="28"/>
          <w:szCs w:val="28"/>
          <w:lang w:bidi="fa-IR"/>
        </w:rPr>
      </w:pPr>
      <w:r w:rsidRPr="004D7AA6">
        <w:rPr>
          <w:rFonts w:cs="B Zar" w:hint="cs"/>
          <w:sz w:val="28"/>
          <w:szCs w:val="28"/>
          <w:rtl/>
          <w:lang w:bidi="fa-IR"/>
        </w:rPr>
        <w:t xml:space="preserve">عمليات حرارتي انحلالي پس گرم . حرارت دادن ساختار در محدوده دمايي </w:t>
      </w:r>
      <w:r w:rsidR="00375F46" w:rsidRPr="004D7AA6">
        <w:rPr>
          <w:rFonts w:cs="B Zar"/>
          <w:sz w:val="28"/>
          <w:szCs w:val="28"/>
          <w:lang w:bidi="fa-IR"/>
        </w:rPr>
        <w:t>C</w:t>
      </w:r>
      <w:r w:rsidR="00375F46" w:rsidRPr="004D7AA6">
        <w:rPr>
          <w:rFonts w:cs="B Zar" w:hint="cs"/>
          <w:sz w:val="28"/>
          <w:szCs w:val="28"/>
          <w:rtl/>
          <w:lang w:bidi="fa-IR"/>
        </w:rPr>
        <w:t xml:space="preserve"> </w:t>
      </w:r>
      <w:r w:rsidR="00375F46" w:rsidRPr="004D7AA6">
        <w:rPr>
          <w:rFonts w:ascii="Times New Roman" w:hAnsi="Times New Roman" w:cs="Times New Roman" w:hint="cs"/>
          <w:sz w:val="28"/>
          <w:szCs w:val="28"/>
          <w:rtl/>
          <w:lang w:bidi="fa-IR"/>
        </w:rPr>
        <w:t>°</w:t>
      </w:r>
      <w:r w:rsidR="00375F46" w:rsidRPr="004D7AA6">
        <w:rPr>
          <w:rFonts w:cs="B Zar" w:hint="cs"/>
          <w:sz w:val="28"/>
          <w:szCs w:val="28"/>
          <w:rtl/>
          <w:lang w:bidi="fa-IR"/>
        </w:rPr>
        <w:t xml:space="preserve"> </w:t>
      </w:r>
      <w:r w:rsidR="008F36A1" w:rsidRPr="004D7AA6">
        <w:rPr>
          <w:rFonts w:cs="B Zar" w:hint="cs"/>
          <w:sz w:val="28"/>
          <w:szCs w:val="28"/>
          <w:rtl/>
          <w:lang w:bidi="fa-IR"/>
        </w:rPr>
        <w:t xml:space="preserve"> 1100-900</w:t>
      </w:r>
      <w:r w:rsidR="00375F46" w:rsidRPr="004D7AA6">
        <w:rPr>
          <w:rFonts w:cs="B Zar" w:hint="cs"/>
          <w:sz w:val="28"/>
          <w:szCs w:val="28"/>
          <w:rtl/>
          <w:lang w:bidi="fa-IR"/>
        </w:rPr>
        <w:t xml:space="preserve">  ( </w:t>
      </w:r>
      <w:r w:rsidR="00375F46" w:rsidRPr="004D7AA6">
        <w:rPr>
          <w:rFonts w:cs="B Zar"/>
          <w:sz w:val="28"/>
          <w:szCs w:val="28"/>
          <w:lang w:bidi="fa-IR"/>
        </w:rPr>
        <w:t>F</w:t>
      </w:r>
      <w:r w:rsidR="00375F46" w:rsidRPr="004D7AA6">
        <w:rPr>
          <w:rFonts w:cs="B Zar" w:hint="cs"/>
          <w:sz w:val="28"/>
          <w:szCs w:val="28"/>
          <w:rtl/>
          <w:lang w:bidi="fa-IR"/>
        </w:rPr>
        <w:t xml:space="preserve"> </w:t>
      </w:r>
      <w:r w:rsidR="00375F46" w:rsidRPr="004D7AA6">
        <w:rPr>
          <w:rFonts w:ascii="Times New Roman" w:hAnsi="Times New Roman" w:cs="Times New Roman" w:hint="cs"/>
          <w:sz w:val="28"/>
          <w:szCs w:val="28"/>
          <w:rtl/>
          <w:lang w:bidi="fa-IR"/>
        </w:rPr>
        <w:t>°</w:t>
      </w:r>
      <w:r w:rsidR="00375F46" w:rsidRPr="004D7AA6">
        <w:rPr>
          <w:rFonts w:cs="B Zar" w:hint="cs"/>
          <w:sz w:val="28"/>
          <w:szCs w:val="28"/>
          <w:rtl/>
          <w:lang w:bidi="fa-IR"/>
        </w:rPr>
        <w:t xml:space="preserve"> </w:t>
      </w:r>
      <w:r w:rsidR="008F36A1" w:rsidRPr="004D7AA6">
        <w:rPr>
          <w:rFonts w:cs="B Zar" w:hint="cs"/>
          <w:sz w:val="28"/>
          <w:szCs w:val="28"/>
          <w:rtl/>
          <w:lang w:bidi="fa-IR"/>
        </w:rPr>
        <w:t>2010</w:t>
      </w:r>
      <w:r w:rsidR="00375F46" w:rsidRPr="004D7AA6">
        <w:rPr>
          <w:rFonts w:cs="B Zar" w:hint="cs"/>
          <w:sz w:val="28"/>
          <w:szCs w:val="28"/>
          <w:rtl/>
          <w:lang w:bidi="fa-IR"/>
        </w:rPr>
        <w:t xml:space="preserve"> </w:t>
      </w:r>
      <w:r w:rsidR="00375F46" w:rsidRPr="004D7AA6">
        <w:rPr>
          <w:rFonts w:ascii="Times New Roman" w:hAnsi="Times New Roman" w:cs="Times New Roman" w:hint="cs"/>
          <w:sz w:val="28"/>
          <w:szCs w:val="28"/>
          <w:rtl/>
          <w:lang w:bidi="fa-IR"/>
        </w:rPr>
        <w:t>–</w:t>
      </w:r>
      <w:r w:rsidR="00375F46" w:rsidRPr="004D7AA6">
        <w:rPr>
          <w:rFonts w:cs="B Zar" w:hint="cs"/>
          <w:sz w:val="28"/>
          <w:szCs w:val="28"/>
          <w:rtl/>
          <w:lang w:bidi="fa-IR"/>
        </w:rPr>
        <w:t xml:space="preserve"> </w:t>
      </w:r>
      <w:r w:rsidR="008F36A1" w:rsidRPr="004D7AA6">
        <w:rPr>
          <w:rFonts w:cs="B Zar" w:hint="cs"/>
          <w:sz w:val="28"/>
          <w:szCs w:val="28"/>
          <w:rtl/>
          <w:lang w:bidi="fa-IR"/>
        </w:rPr>
        <w:t>1650</w:t>
      </w:r>
      <w:r w:rsidR="00375F46" w:rsidRPr="004D7AA6">
        <w:rPr>
          <w:rFonts w:cs="B Zar" w:hint="cs"/>
          <w:sz w:val="28"/>
          <w:szCs w:val="28"/>
          <w:rtl/>
          <w:lang w:bidi="fa-IR"/>
        </w:rPr>
        <w:t>)</w:t>
      </w:r>
      <w:r w:rsidR="008F36A1" w:rsidRPr="004D7AA6">
        <w:rPr>
          <w:rFonts w:cs="B Zar" w:hint="cs"/>
          <w:sz w:val="28"/>
          <w:szCs w:val="28"/>
          <w:rtl/>
          <w:lang w:bidi="fa-IR"/>
        </w:rPr>
        <w:t xml:space="preserve"> هر كاربيدي كه در طول مرزدانه ها در </w:t>
      </w:r>
      <w:r w:rsidR="008F36A1" w:rsidRPr="004D7AA6">
        <w:rPr>
          <w:rFonts w:cs="B Zar"/>
          <w:sz w:val="28"/>
          <w:szCs w:val="28"/>
          <w:lang w:bidi="fa-IR"/>
        </w:rPr>
        <w:t>HAZ</w:t>
      </w:r>
      <w:r w:rsidR="008F36A1" w:rsidRPr="004D7AA6">
        <w:rPr>
          <w:rFonts w:cs="B Zar" w:hint="cs"/>
          <w:sz w:val="28"/>
          <w:szCs w:val="28"/>
          <w:rtl/>
          <w:lang w:bidi="fa-IR"/>
        </w:rPr>
        <w:t xml:space="preserve"> شكل گرفته است را حل مي كند. سپس ساختار از اين دما براي جلوگيري از تشكيل كاربيد طي سرد شدن ، كوينچ مي شود. </w:t>
      </w:r>
    </w:p>
    <w:p w:rsidR="004E2B58" w:rsidRPr="004D7AA6" w:rsidRDefault="004E2B58" w:rsidP="004D7AA6">
      <w:pPr>
        <w:pStyle w:val="ListParagraph"/>
        <w:ind w:left="284"/>
        <w:jc w:val="both"/>
        <w:rPr>
          <w:rFonts w:cs="B Zar"/>
          <w:sz w:val="28"/>
          <w:szCs w:val="28"/>
          <w:rtl/>
          <w:lang w:bidi="fa-IR"/>
        </w:rPr>
      </w:pPr>
      <w:r w:rsidRPr="004D7AA6">
        <w:rPr>
          <w:rFonts w:cs="B Zar" w:hint="cs"/>
          <w:sz w:val="28"/>
          <w:szCs w:val="28"/>
          <w:rtl/>
          <w:lang w:bidi="fa-IR"/>
        </w:rPr>
        <w:t xml:space="preserve">اگر چه خواس مكانيكي ، مقاومت به خوردگي ، در دسترس بودن ، قابليت ساخت و هزينه ، همگي هنگام انتخاب مواد براي كاربردهاي موردنياز اهميت دارد ، اما پايداري ريزساختار و خواص ماده ضمن سرويس دهي طولاني مدت است نيز مورد اهميت است ، اما اغلب اوقات در مرحله انتخاب موار مورد توجه قرار نمي گيرند. ريزساختار و خواص مواد مورد استفاده در دماي بالا شايد به دلايل مختلفي تنزل پيدا كند. در نتيجه اين تنزل در خواص ، مواد طي سرويس دهي ‌، توقف هاي كارخارنه يا هنگام جوشكاري </w:t>
      </w:r>
      <w:r w:rsidR="00617521" w:rsidRPr="004D7AA6">
        <w:rPr>
          <w:rFonts w:cs="B Zar" w:hint="cs"/>
          <w:sz w:val="28"/>
          <w:szCs w:val="28"/>
          <w:rtl/>
          <w:lang w:bidi="fa-IR"/>
        </w:rPr>
        <w:t xml:space="preserve">تعميري ، در معرض حساسيت شديد به ترك خوردن قرار مي گيرند. ترك خوردن و پديده تردي آلياژ هاي مقاوم به خوردگي و حرارت شامل ترك خوردن بازگرمايشي ، تشكيل فاز سيگما و تردي پيرسازي است . مطالعات گسرده اي در زمينه مشخصه يابي و جوش پذيري اين مواد پس از سرويس دهي اخيراً </w:t>
      </w:r>
      <w:r w:rsidR="00617521" w:rsidRPr="004D7AA6">
        <w:rPr>
          <w:rFonts w:cs="B Zar" w:hint="cs"/>
          <w:sz w:val="28"/>
          <w:szCs w:val="28"/>
          <w:rtl/>
          <w:lang w:bidi="fa-IR"/>
        </w:rPr>
        <w:lastRenderedPageBreak/>
        <w:t xml:space="preserve">توسط زانگ </w:t>
      </w:r>
      <w:r w:rsidR="00617521" w:rsidRPr="004D7AA6">
        <w:rPr>
          <w:rStyle w:val="FootnoteReference"/>
          <w:rFonts w:cs="B Zar"/>
          <w:sz w:val="28"/>
          <w:szCs w:val="28"/>
          <w:rtl/>
          <w:lang w:bidi="fa-IR"/>
        </w:rPr>
        <w:footnoteReference w:id="5"/>
      </w:r>
      <w:r w:rsidR="00617521" w:rsidRPr="004D7AA6">
        <w:rPr>
          <w:rFonts w:cs="B Zar"/>
          <w:sz w:val="28"/>
          <w:szCs w:val="28"/>
          <w:lang w:bidi="fa-IR"/>
        </w:rPr>
        <w:t xml:space="preserve"> </w:t>
      </w:r>
      <w:r w:rsidR="00617521" w:rsidRPr="004D7AA6">
        <w:rPr>
          <w:rFonts w:cs="B Zar" w:hint="cs"/>
          <w:sz w:val="28"/>
          <w:szCs w:val="28"/>
          <w:rtl/>
          <w:lang w:bidi="fa-IR"/>
        </w:rPr>
        <w:t xml:space="preserve"> و همكاران انجام شده است . ابرت </w:t>
      </w:r>
      <w:r w:rsidR="00617521" w:rsidRPr="004D7AA6">
        <w:rPr>
          <w:rStyle w:val="FootnoteReference"/>
          <w:rFonts w:cs="B Zar"/>
          <w:sz w:val="28"/>
          <w:szCs w:val="28"/>
          <w:rtl/>
          <w:lang w:bidi="fa-IR"/>
        </w:rPr>
        <w:footnoteReference w:id="6"/>
      </w:r>
      <w:r w:rsidR="00617521" w:rsidRPr="004D7AA6">
        <w:rPr>
          <w:rFonts w:cs="B Zar"/>
          <w:sz w:val="28"/>
          <w:szCs w:val="28"/>
          <w:lang w:bidi="fa-IR"/>
        </w:rPr>
        <w:t xml:space="preserve"> </w:t>
      </w:r>
      <w:r w:rsidR="00617521" w:rsidRPr="004D7AA6">
        <w:rPr>
          <w:rFonts w:cs="B Zar" w:hint="cs"/>
          <w:sz w:val="28"/>
          <w:szCs w:val="28"/>
          <w:rtl/>
          <w:lang w:bidi="fa-IR"/>
        </w:rPr>
        <w:t xml:space="preserve"> يك راهبرد عملي در زمينه جوشكاري تعميري </w:t>
      </w:r>
      <w:r w:rsidR="00617521" w:rsidRPr="004D7AA6">
        <w:rPr>
          <w:rFonts w:cs="B Zar"/>
          <w:sz w:val="28"/>
          <w:szCs w:val="28"/>
          <w:lang w:bidi="fa-IR"/>
        </w:rPr>
        <w:t xml:space="preserve">HK40 </w:t>
      </w:r>
      <w:r w:rsidR="00617521" w:rsidRPr="004D7AA6">
        <w:rPr>
          <w:rFonts w:cs="B Zar" w:hint="cs"/>
          <w:sz w:val="28"/>
          <w:szCs w:val="28"/>
          <w:rtl/>
          <w:lang w:bidi="fa-IR"/>
        </w:rPr>
        <w:t xml:space="preserve"> ترد شده در طي سرويس دهي ارايه كرد كه شامل آنيل موضعي براي انحلال كاربيدها جهت فراهم كردن انعطاف  پذيري كافي در منطقه جوش است كه در نتيجه آن ترك خوردن در اطراف جوش هاي تعميري اتفاق نمي افتد. </w:t>
      </w:r>
    </w:p>
    <w:p w:rsidR="00617521" w:rsidRPr="004D7AA6" w:rsidRDefault="00617521" w:rsidP="004D7AA6">
      <w:pPr>
        <w:pStyle w:val="ListParagraph"/>
        <w:ind w:left="284"/>
        <w:jc w:val="both"/>
        <w:rPr>
          <w:rFonts w:cs="B Zar"/>
          <w:sz w:val="28"/>
          <w:szCs w:val="28"/>
          <w:lang w:bidi="fa-IR"/>
        </w:rPr>
      </w:pPr>
      <w:r w:rsidRPr="004D7AA6">
        <w:rPr>
          <w:rFonts w:cs="B Zar" w:hint="cs"/>
          <w:sz w:val="28"/>
          <w:szCs w:val="28"/>
          <w:rtl/>
          <w:lang w:bidi="fa-IR"/>
        </w:rPr>
        <w:t xml:space="preserve">ترك خوردن </w:t>
      </w:r>
      <w:r w:rsidR="005E2B5F" w:rsidRPr="004D7AA6">
        <w:rPr>
          <w:rFonts w:cs="B Zar" w:hint="cs"/>
          <w:sz w:val="28"/>
          <w:szCs w:val="28"/>
          <w:rtl/>
          <w:lang w:bidi="fa-IR"/>
        </w:rPr>
        <w:t xml:space="preserve">باز گرمايشي معمولاً مرتبط با </w:t>
      </w:r>
      <w:r w:rsidR="005E2B5F" w:rsidRPr="004D7AA6">
        <w:rPr>
          <w:rFonts w:cs="B Zar"/>
          <w:sz w:val="28"/>
          <w:szCs w:val="28"/>
          <w:lang w:bidi="fa-IR"/>
        </w:rPr>
        <w:t>HAZ</w:t>
      </w:r>
      <w:r w:rsidR="005E2B5F" w:rsidRPr="004D7AA6">
        <w:rPr>
          <w:rFonts w:cs="B Zar" w:hint="cs"/>
          <w:sz w:val="28"/>
          <w:szCs w:val="28"/>
          <w:rtl/>
          <w:lang w:bidi="fa-IR"/>
        </w:rPr>
        <w:t xml:space="preserve"> اتصالات جوشكاري مهارشده در طي عمليات حرارتي پس گرم يا سرويس دهي در دماي بالا (جايي كه اغلب ترك خوردن آزادسازي تنشي </w:t>
      </w:r>
      <w:r w:rsidR="005E2B5F" w:rsidRPr="004D7AA6">
        <w:rPr>
          <w:rStyle w:val="FootnoteReference"/>
          <w:rFonts w:cs="B Zar"/>
          <w:sz w:val="28"/>
          <w:szCs w:val="28"/>
          <w:rtl/>
          <w:lang w:bidi="fa-IR"/>
        </w:rPr>
        <w:footnoteReference w:id="7"/>
      </w:r>
      <w:r w:rsidR="008D7A62" w:rsidRPr="004D7AA6">
        <w:rPr>
          <w:rFonts w:cs="B Zar"/>
          <w:sz w:val="28"/>
          <w:szCs w:val="28"/>
          <w:lang w:bidi="fa-IR"/>
        </w:rPr>
        <w:t xml:space="preserve"> </w:t>
      </w:r>
      <w:r w:rsidR="008D7A62" w:rsidRPr="004D7AA6">
        <w:rPr>
          <w:rFonts w:cs="B Zar" w:hint="cs"/>
          <w:sz w:val="28"/>
          <w:szCs w:val="28"/>
          <w:rtl/>
          <w:lang w:bidi="fa-IR"/>
        </w:rPr>
        <w:t xml:space="preserve"> ناميده مي شود. </w:t>
      </w:r>
    </w:p>
    <w:p w:rsidR="006D1178" w:rsidRPr="004D7AA6" w:rsidRDefault="006D1178" w:rsidP="004D7AA6">
      <w:pPr>
        <w:pStyle w:val="ListParagraph"/>
        <w:ind w:left="284"/>
        <w:jc w:val="both"/>
        <w:rPr>
          <w:rFonts w:cs="B Zar"/>
          <w:sz w:val="28"/>
          <w:szCs w:val="28"/>
          <w:rtl/>
          <w:lang w:bidi="fa-IR"/>
        </w:rPr>
      </w:pPr>
      <w:r w:rsidRPr="004D7AA6">
        <w:rPr>
          <w:rFonts w:cs="B Zar" w:hint="cs"/>
          <w:b w:val="0"/>
          <w:bCs/>
          <w:sz w:val="28"/>
          <w:szCs w:val="28"/>
          <w:rtl/>
          <w:lang w:bidi="fa-IR"/>
        </w:rPr>
        <w:t>1-7-6-12- خوردگي تنشي شكافي</w:t>
      </w:r>
      <w:r w:rsidRPr="004D7AA6">
        <w:rPr>
          <w:rFonts w:cs="B Zar" w:hint="cs"/>
          <w:sz w:val="28"/>
          <w:szCs w:val="28"/>
          <w:rtl/>
          <w:lang w:bidi="fa-IR"/>
        </w:rPr>
        <w:t xml:space="preserve"> (</w:t>
      </w:r>
      <w:r w:rsidRPr="004D7AA6">
        <w:rPr>
          <w:rFonts w:cs="B Zar"/>
          <w:sz w:val="28"/>
          <w:szCs w:val="28"/>
          <w:lang w:bidi="fa-IR"/>
        </w:rPr>
        <w:t>SCC</w:t>
      </w:r>
      <w:r w:rsidRPr="004D7AA6">
        <w:rPr>
          <w:rFonts w:cs="B Zar" w:hint="cs"/>
          <w:sz w:val="28"/>
          <w:szCs w:val="28"/>
          <w:rtl/>
          <w:lang w:bidi="fa-IR"/>
        </w:rPr>
        <w:t xml:space="preserve">) </w:t>
      </w:r>
      <w:r w:rsidRPr="004D7AA6">
        <w:rPr>
          <w:rStyle w:val="FootnoteReference"/>
          <w:rFonts w:cs="B Zar"/>
          <w:sz w:val="28"/>
          <w:szCs w:val="28"/>
          <w:rtl/>
          <w:lang w:bidi="fa-IR"/>
        </w:rPr>
        <w:footnoteReference w:id="8"/>
      </w:r>
      <w:r w:rsidRPr="004D7AA6">
        <w:rPr>
          <w:rFonts w:cs="B Zar"/>
          <w:sz w:val="28"/>
          <w:szCs w:val="28"/>
          <w:lang w:bidi="fa-IR"/>
        </w:rPr>
        <w:t xml:space="preserve"> </w:t>
      </w:r>
      <w:r w:rsidRPr="004D7AA6">
        <w:rPr>
          <w:rFonts w:cs="B Zar" w:hint="cs"/>
          <w:sz w:val="28"/>
          <w:szCs w:val="28"/>
          <w:rtl/>
          <w:lang w:bidi="fa-IR"/>
        </w:rPr>
        <w:t xml:space="preserve"> </w:t>
      </w:r>
    </w:p>
    <w:p w:rsidR="006D1178" w:rsidRPr="004D7AA6" w:rsidRDefault="006D1178" w:rsidP="004D7AA6">
      <w:pPr>
        <w:pStyle w:val="ListParagraph"/>
        <w:ind w:left="284"/>
        <w:jc w:val="both"/>
        <w:rPr>
          <w:rFonts w:cs="B Zar"/>
          <w:sz w:val="28"/>
          <w:szCs w:val="28"/>
          <w:rtl/>
          <w:lang w:bidi="fa-IR"/>
        </w:rPr>
      </w:pPr>
      <w:r w:rsidRPr="004D7AA6">
        <w:rPr>
          <w:rFonts w:cs="B Zar" w:hint="cs"/>
          <w:sz w:val="28"/>
          <w:szCs w:val="28"/>
          <w:rtl/>
          <w:lang w:bidi="fa-IR"/>
        </w:rPr>
        <w:t xml:space="preserve">خوردگي تنشي شكافي واژه است كه به ترك برداشتن بين دانه اي </w:t>
      </w:r>
      <w:r w:rsidRPr="004D7AA6">
        <w:rPr>
          <w:rStyle w:val="FootnoteReference"/>
          <w:rFonts w:cs="B Zar"/>
          <w:sz w:val="28"/>
          <w:szCs w:val="28"/>
          <w:rtl/>
          <w:lang w:bidi="fa-IR"/>
        </w:rPr>
        <w:footnoteReference w:id="9"/>
      </w:r>
      <w:r w:rsidRPr="004D7AA6">
        <w:rPr>
          <w:rFonts w:cs="B Zar"/>
          <w:sz w:val="28"/>
          <w:szCs w:val="28"/>
          <w:lang w:bidi="fa-IR"/>
        </w:rPr>
        <w:t xml:space="preserve"> </w:t>
      </w:r>
      <w:r w:rsidRPr="004D7AA6">
        <w:rPr>
          <w:rFonts w:cs="B Zar" w:hint="cs"/>
          <w:sz w:val="28"/>
          <w:szCs w:val="28"/>
          <w:rtl/>
          <w:lang w:bidi="fa-IR"/>
        </w:rPr>
        <w:t xml:space="preserve"> يا درون دانه اي </w:t>
      </w:r>
      <w:r w:rsidRPr="004D7AA6">
        <w:rPr>
          <w:rStyle w:val="FootnoteReference"/>
          <w:rFonts w:cs="B Zar"/>
          <w:sz w:val="28"/>
          <w:szCs w:val="28"/>
          <w:rtl/>
          <w:lang w:bidi="fa-IR"/>
        </w:rPr>
        <w:footnoteReference w:id="10"/>
      </w:r>
      <w:r w:rsidRPr="004D7AA6">
        <w:rPr>
          <w:rFonts w:cs="B Zar"/>
          <w:sz w:val="28"/>
          <w:szCs w:val="28"/>
          <w:lang w:bidi="fa-IR"/>
        </w:rPr>
        <w:t xml:space="preserve"> </w:t>
      </w:r>
      <w:r w:rsidRPr="004D7AA6">
        <w:rPr>
          <w:rFonts w:cs="B Zar" w:hint="cs"/>
          <w:sz w:val="28"/>
          <w:szCs w:val="28"/>
          <w:rtl/>
          <w:lang w:bidi="fa-IR"/>
        </w:rPr>
        <w:t xml:space="preserve"> فلزي اطلاق مي شود كه تحت تاثير هم زمان تنش كششي استاتيكي (ايستا) و محيط خورنده مشخص قرار گرفته باشد. </w:t>
      </w:r>
    </w:p>
    <w:p w:rsidR="006D1178" w:rsidRPr="004D7AA6" w:rsidRDefault="006D1178" w:rsidP="004D7AA6">
      <w:pPr>
        <w:pStyle w:val="ListParagraph"/>
        <w:ind w:left="284"/>
        <w:jc w:val="both"/>
        <w:rPr>
          <w:rFonts w:cs="B Zar"/>
          <w:sz w:val="28"/>
          <w:szCs w:val="28"/>
          <w:rtl/>
          <w:lang w:bidi="fa-IR"/>
        </w:rPr>
      </w:pPr>
      <w:r w:rsidRPr="004D7AA6">
        <w:rPr>
          <w:rFonts w:cs="B Zar" w:hint="cs"/>
          <w:sz w:val="28"/>
          <w:szCs w:val="28"/>
          <w:rtl/>
          <w:lang w:bidi="fa-IR"/>
        </w:rPr>
        <w:t xml:space="preserve">يك مشخصه خوردگي تنشي شكافي ، غيرمنتظره بودن آن مي باشد. اغلب ماده اي كه به دليل مقاومت به خوردگي بالاي آن در محيط مشخصي انتخاب مي شود ، درسطوح تنشي پايين تر از تنش شكست عادي خود مي شكند. به ندرت شواهد و مداركي دال برآغاز ترك مي توان به دست آورد و حتي اين پديده در برخي از قطعاتي كه به ظاهر بدون تنش مي باشند نيز رخ مي دهد ؛ اين مسأله هنگامي بيشتر غيرمنتظره جلوه مي كند كه قطعات و اجزاء مورد نظر داراي نقصي در درون خود بوده و معيوب باشند. </w:t>
      </w:r>
    </w:p>
    <w:p w:rsidR="006D1178" w:rsidRPr="004D7AA6" w:rsidRDefault="00DE75E5" w:rsidP="004D7AA6">
      <w:pPr>
        <w:pStyle w:val="ListParagraph"/>
        <w:ind w:left="284"/>
        <w:jc w:val="both"/>
        <w:rPr>
          <w:rFonts w:cs="B Zar"/>
          <w:b w:val="0"/>
          <w:bCs/>
          <w:sz w:val="28"/>
          <w:szCs w:val="28"/>
          <w:lang w:bidi="fa-IR"/>
        </w:rPr>
      </w:pPr>
      <w:r w:rsidRPr="004D7AA6">
        <w:rPr>
          <w:rFonts w:cs="B Zar" w:hint="cs"/>
          <w:bCs/>
          <w:sz w:val="28"/>
          <w:szCs w:val="28"/>
          <w:rtl/>
          <w:lang w:bidi="fa-IR"/>
        </w:rPr>
        <w:t>11</w:t>
      </w:r>
      <w:r w:rsidRPr="004D7AA6">
        <w:rPr>
          <w:rFonts w:cs="B Zar" w:hint="cs"/>
          <w:b w:val="0"/>
          <w:bCs/>
          <w:sz w:val="28"/>
          <w:szCs w:val="28"/>
          <w:rtl/>
          <w:lang w:bidi="fa-IR"/>
        </w:rPr>
        <w:t xml:space="preserve">-13- اثر افزودن عناصر آلياژي </w:t>
      </w:r>
      <w:r w:rsidRPr="004D7AA6">
        <w:rPr>
          <w:rStyle w:val="FootnoteReference"/>
          <w:rFonts w:cs="B Zar"/>
          <w:b w:val="0"/>
          <w:bCs/>
          <w:sz w:val="28"/>
          <w:szCs w:val="28"/>
          <w:rtl/>
          <w:lang w:bidi="fa-IR"/>
        </w:rPr>
        <w:footnoteReference w:id="11"/>
      </w:r>
    </w:p>
    <w:p w:rsidR="00DE75E5" w:rsidRPr="004D7AA6" w:rsidRDefault="00DE75E5" w:rsidP="004D7AA6">
      <w:pPr>
        <w:pStyle w:val="ListParagraph"/>
        <w:ind w:left="284"/>
        <w:jc w:val="both"/>
        <w:rPr>
          <w:rFonts w:cs="B Zar"/>
          <w:sz w:val="28"/>
          <w:szCs w:val="28"/>
          <w:rtl/>
          <w:lang w:bidi="fa-IR"/>
        </w:rPr>
      </w:pPr>
      <w:r w:rsidRPr="004D7AA6">
        <w:rPr>
          <w:rFonts w:cs="B Zar" w:hint="cs"/>
          <w:sz w:val="28"/>
          <w:szCs w:val="28"/>
          <w:rtl/>
          <w:lang w:bidi="fa-IR"/>
        </w:rPr>
        <w:t xml:space="preserve">نيكل و كرم دو عنصر آلياژي اصلي در آلياژهاي مقاوم به حرارت مي باشند ، از اين رو در مورد اين عناصر به طور دقيق </w:t>
      </w:r>
      <w:r w:rsidR="00782B2F" w:rsidRPr="004D7AA6">
        <w:rPr>
          <w:rFonts w:cs="B Zar" w:hint="cs"/>
          <w:sz w:val="28"/>
          <w:szCs w:val="28"/>
          <w:rtl/>
          <w:lang w:bidi="fa-IR"/>
        </w:rPr>
        <w:t xml:space="preserve">بحث خواهد شد . سيليسيم و آلومينيوم نيز از جمله عناصر آلياژي مفيد محسوب مي شوند ، ولي در استفاده از آنها بايد دقت كرد ؛ زيرا مي توانند اثر مضري روي خواص مكانيكي و ديگر مشخصات آلياژ داشته باشند. </w:t>
      </w:r>
    </w:p>
    <w:p w:rsidR="00782B2F" w:rsidRPr="004D7AA6" w:rsidRDefault="00782B2F"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1-11-13- اثرات كرم </w:t>
      </w:r>
    </w:p>
    <w:p w:rsidR="00782B2F" w:rsidRPr="004D7AA6" w:rsidRDefault="00782B2F" w:rsidP="004D7AA6">
      <w:pPr>
        <w:pStyle w:val="ListParagraph"/>
        <w:ind w:left="284"/>
        <w:jc w:val="both"/>
        <w:rPr>
          <w:rFonts w:cs="B Zar"/>
          <w:sz w:val="28"/>
          <w:szCs w:val="28"/>
          <w:rtl/>
          <w:lang w:bidi="fa-IR"/>
        </w:rPr>
      </w:pPr>
      <w:r w:rsidRPr="004D7AA6">
        <w:rPr>
          <w:rFonts w:cs="B Zar" w:hint="cs"/>
          <w:sz w:val="28"/>
          <w:szCs w:val="28"/>
          <w:rtl/>
          <w:lang w:bidi="fa-IR"/>
        </w:rPr>
        <w:lastRenderedPageBreak/>
        <w:t xml:space="preserve">علاوه بر توانايي آن در ايجاد مقاومت خوردگي بالا ، توانايي زياد آن در بهبود خواص مكانيكي در دماي بالا مي باشد. اثر كرم تشكيل يك لايه نازك اكسيد غني از كرم </w:t>
      </w:r>
      <w:r w:rsidR="0044604E" w:rsidRPr="004D7AA6">
        <w:rPr>
          <w:rFonts w:cs="B Zar" w:hint="cs"/>
          <w:sz w:val="28"/>
          <w:szCs w:val="28"/>
          <w:rtl/>
          <w:lang w:bidi="fa-IR"/>
        </w:rPr>
        <w:t xml:space="preserve">روي سطح فلز است كه مقاومت به خوردگي را افزايش مي دهد. </w:t>
      </w:r>
    </w:p>
    <w:p w:rsidR="0044604E" w:rsidRPr="004D7AA6" w:rsidRDefault="0044604E" w:rsidP="004D7AA6">
      <w:pPr>
        <w:pStyle w:val="ListParagraph"/>
        <w:ind w:left="284"/>
        <w:jc w:val="both"/>
        <w:rPr>
          <w:rFonts w:cs="B Zar"/>
          <w:sz w:val="28"/>
          <w:szCs w:val="28"/>
          <w:rtl/>
          <w:lang w:bidi="fa-IR"/>
        </w:rPr>
      </w:pPr>
      <w:r w:rsidRPr="004D7AA6">
        <w:rPr>
          <w:rFonts w:cs="B Zar" w:hint="cs"/>
          <w:sz w:val="28"/>
          <w:szCs w:val="28"/>
          <w:rtl/>
          <w:lang w:bidi="fa-IR"/>
        </w:rPr>
        <w:t xml:space="preserve">شكل (16-13) يك كاهش سريع در خوردگي آهن ، در هوا و دماي </w:t>
      </w:r>
      <w:r w:rsidRPr="004D7AA6">
        <w:rPr>
          <w:rFonts w:cs="B Zar"/>
          <w:sz w:val="28"/>
          <w:szCs w:val="28"/>
          <w:lang w:bidi="fa-IR"/>
        </w:rPr>
        <w:t>c</w:t>
      </w:r>
      <w:r w:rsidRPr="004D7AA6">
        <w:rPr>
          <w:rFonts w:cs="B Zar" w:hint="cs"/>
          <w:sz w:val="28"/>
          <w:szCs w:val="28"/>
          <w:rtl/>
          <w:lang w:bidi="fa-IR"/>
        </w:rPr>
        <w:t xml:space="preserve">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1000 را به واسطه اضافه شدن كرم ، نشان مي دهد . بايد توجه داشت كه اضافه كردن كرم به مقدار بيش از 20 %‌ (مخصوصاً در دماهاي پايين تر ) اثر مفيد كمتري دارد . اين آلياژها (آلياژ آهن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كرم ) ساختارشان فريتي </w:t>
      </w:r>
      <w:r w:rsidRPr="004D7AA6">
        <w:rPr>
          <w:rStyle w:val="FootnoteReference"/>
          <w:rFonts w:cs="B Zar"/>
          <w:sz w:val="28"/>
          <w:szCs w:val="28"/>
          <w:rtl/>
          <w:lang w:bidi="fa-IR"/>
        </w:rPr>
        <w:footnoteReference w:id="12"/>
      </w:r>
      <w:r w:rsidRPr="004D7AA6">
        <w:rPr>
          <w:rFonts w:cs="B Zar" w:hint="cs"/>
          <w:sz w:val="28"/>
          <w:szCs w:val="28"/>
          <w:rtl/>
          <w:lang w:bidi="fa-IR"/>
        </w:rPr>
        <w:t xml:space="preserve"> است (داراي ساختمان مكعبي مركزدار </w:t>
      </w:r>
      <w:r w:rsidRPr="004D7AA6">
        <w:rPr>
          <w:rStyle w:val="FootnoteReference"/>
          <w:rFonts w:cs="B Zar"/>
          <w:sz w:val="28"/>
          <w:szCs w:val="28"/>
          <w:rtl/>
          <w:lang w:bidi="fa-IR"/>
        </w:rPr>
        <w:footnoteReference w:id="13"/>
      </w:r>
      <w:r w:rsidRPr="004D7AA6">
        <w:rPr>
          <w:rFonts w:cs="B Zar"/>
          <w:sz w:val="28"/>
          <w:szCs w:val="28"/>
          <w:lang w:bidi="fa-IR"/>
        </w:rPr>
        <w:t xml:space="preserve"> </w:t>
      </w:r>
      <w:r w:rsidRPr="004D7AA6">
        <w:rPr>
          <w:rFonts w:cs="B Zar" w:hint="cs"/>
          <w:sz w:val="28"/>
          <w:szCs w:val="28"/>
          <w:rtl/>
          <w:lang w:bidi="fa-IR"/>
        </w:rPr>
        <w:t xml:space="preserve">) به طوري كه استحكام ضعيفي در دماي بالا دارند . افزودن نيكل به آلياژهاي آهن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كرم نه تنها باعث بهبود مقاومت خوردگي در هوا مي شود ( به صورتي كه در بخش بعدي بحث خواهد شد ) بلكه استحكام مكانيكي را نيز بهتر مي كند. </w:t>
      </w:r>
    </w:p>
    <w:p w:rsidR="0044604E" w:rsidRPr="004D7AA6" w:rsidRDefault="0044604E"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2-11-13 اثرات نيكل </w:t>
      </w:r>
    </w:p>
    <w:p w:rsidR="0044604E" w:rsidRPr="004D7AA6" w:rsidRDefault="0044604E" w:rsidP="004D7AA6">
      <w:pPr>
        <w:pStyle w:val="ListParagraph"/>
        <w:ind w:left="284"/>
        <w:jc w:val="both"/>
        <w:rPr>
          <w:rFonts w:cs="B Zar"/>
          <w:sz w:val="28"/>
          <w:szCs w:val="28"/>
          <w:rtl/>
          <w:lang w:bidi="fa-IR"/>
        </w:rPr>
      </w:pPr>
      <w:r w:rsidRPr="004D7AA6">
        <w:rPr>
          <w:rFonts w:cs="B Zar" w:hint="cs"/>
          <w:sz w:val="28"/>
          <w:szCs w:val="28"/>
          <w:rtl/>
          <w:lang w:bidi="fa-IR"/>
        </w:rPr>
        <w:t xml:space="preserve">اثرات مفيد آن شبيه كرم بوده و بعد از رسيدن به مقدار مشخصي بي اثر مي شود. با اين مقدار نيكل موردنياز جهت رسيدن به يك سرعت خوردگي پايين بيشتر از كرم بوده ودر دماهاي بالاتر ، اين مقدار افزايش مي يابد. </w:t>
      </w:r>
    </w:p>
    <w:p w:rsidR="0044604E" w:rsidRPr="004D7AA6" w:rsidRDefault="00DD0078"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3-11-13 </w:t>
      </w:r>
      <w:r w:rsidRPr="004D7AA6">
        <w:rPr>
          <w:rFonts w:ascii="Times New Roman" w:hAnsi="Times New Roman" w:cs="Times New Roman" w:hint="cs"/>
          <w:b w:val="0"/>
          <w:bCs/>
          <w:sz w:val="28"/>
          <w:szCs w:val="28"/>
          <w:rtl/>
          <w:lang w:bidi="fa-IR"/>
        </w:rPr>
        <w:t>–</w:t>
      </w:r>
      <w:r w:rsidRPr="004D7AA6">
        <w:rPr>
          <w:rFonts w:cs="B Zar" w:hint="cs"/>
          <w:b w:val="0"/>
          <w:bCs/>
          <w:sz w:val="28"/>
          <w:szCs w:val="28"/>
          <w:rtl/>
          <w:lang w:bidi="fa-IR"/>
        </w:rPr>
        <w:t xml:space="preserve"> اثرات آلومينيوم </w:t>
      </w:r>
    </w:p>
    <w:p w:rsidR="00DD0078" w:rsidRPr="004D7AA6" w:rsidRDefault="00DD0078" w:rsidP="004D7AA6">
      <w:pPr>
        <w:pStyle w:val="ListParagraph"/>
        <w:ind w:left="284"/>
        <w:jc w:val="both"/>
        <w:rPr>
          <w:rFonts w:cs="B Zar"/>
          <w:sz w:val="28"/>
          <w:szCs w:val="28"/>
          <w:rtl/>
          <w:lang w:bidi="fa-IR"/>
        </w:rPr>
      </w:pPr>
      <w:r w:rsidRPr="004D7AA6">
        <w:rPr>
          <w:rFonts w:cs="B Zar" w:hint="cs"/>
          <w:sz w:val="28"/>
          <w:szCs w:val="28"/>
          <w:rtl/>
          <w:lang w:bidi="fa-IR"/>
        </w:rPr>
        <w:t xml:space="preserve">اگر آلومينيوم تا حدود 12 %‌به اين آلياژ اضافه شود ، كاهش قابل ملاحظه اي در خوردگي دماي بالاي آن حاصل شود ، ولي خواص مكانيكي آلياژ به شدت كاهش مي يابد ، از اين رو استفاده از اين عنصر براي بالابردن مقاومت خوردگي كمتر مورد توجه قرار مي گيرد. </w:t>
      </w:r>
    </w:p>
    <w:p w:rsidR="00DD0078" w:rsidRPr="004D7AA6" w:rsidRDefault="00DD0078"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4-11-13 </w:t>
      </w:r>
      <w:r w:rsidRPr="004D7AA6">
        <w:rPr>
          <w:rFonts w:ascii="Times New Roman" w:hAnsi="Times New Roman" w:cs="Times New Roman" w:hint="cs"/>
          <w:b w:val="0"/>
          <w:bCs/>
          <w:sz w:val="28"/>
          <w:szCs w:val="28"/>
          <w:rtl/>
          <w:lang w:bidi="fa-IR"/>
        </w:rPr>
        <w:t>–</w:t>
      </w:r>
      <w:r w:rsidRPr="004D7AA6">
        <w:rPr>
          <w:rFonts w:cs="B Zar" w:hint="cs"/>
          <w:b w:val="0"/>
          <w:bCs/>
          <w:sz w:val="28"/>
          <w:szCs w:val="28"/>
          <w:rtl/>
          <w:lang w:bidi="fa-IR"/>
        </w:rPr>
        <w:t xml:space="preserve"> اثرات سيليسيم </w:t>
      </w:r>
    </w:p>
    <w:p w:rsidR="00DD0078" w:rsidRPr="004D7AA6" w:rsidRDefault="00DD0078" w:rsidP="004D7AA6">
      <w:pPr>
        <w:pStyle w:val="ListParagraph"/>
        <w:ind w:left="284"/>
        <w:jc w:val="both"/>
        <w:rPr>
          <w:rFonts w:cs="B Zar"/>
          <w:sz w:val="28"/>
          <w:szCs w:val="28"/>
          <w:rtl/>
          <w:lang w:bidi="fa-IR"/>
        </w:rPr>
      </w:pPr>
      <w:r w:rsidRPr="004D7AA6">
        <w:rPr>
          <w:rFonts w:cs="B Zar" w:hint="cs"/>
          <w:sz w:val="28"/>
          <w:szCs w:val="28"/>
          <w:rtl/>
          <w:lang w:bidi="fa-IR"/>
        </w:rPr>
        <w:t>اگر چه اضافه كردن سيليسيم (</w:t>
      </w:r>
      <w:r w:rsidRPr="004D7AA6">
        <w:rPr>
          <w:rFonts w:cs="B Zar"/>
          <w:sz w:val="28"/>
          <w:szCs w:val="28"/>
          <w:lang w:bidi="fa-IR"/>
        </w:rPr>
        <w:t>si</w:t>
      </w:r>
      <w:r w:rsidRPr="004D7AA6">
        <w:rPr>
          <w:rFonts w:cs="B Zar" w:hint="cs"/>
          <w:sz w:val="28"/>
          <w:szCs w:val="28"/>
          <w:rtl/>
          <w:lang w:bidi="fa-IR"/>
        </w:rPr>
        <w:t xml:space="preserve">) به فولاد در دماهاي بالا و معمولي مفيد مي باشد ، ولي استفاده از آن محدود است ؛ زيرا هنگامي كه مقدار اين عنصر به بيش از 2 تا 3 درصد برسد آلياژ به طور محسوسي ترد مي شود . بنابراين استفاده از سيليسيم معمولاً به حدود 2 % محدود مي شود. </w:t>
      </w:r>
    </w:p>
    <w:p w:rsidR="00DD0078" w:rsidRPr="004D7AA6" w:rsidRDefault="00DD0078" w:rsidP="004D7AA6">
      <w:pPr>
        <w:pStyle w:val="ListParagraph"/>
        <w:ind w:left="284"/>
        <w:jc w:val="both"/>
        <w:rPr>
          <w:rFonts w:cs="B Zar"/>
          <w:sz w:val="28"/>
          <w:szCs w:val="28"/>
          <w:lang w:bidi="fa-IR"/>
        </w:rPr>
      </w:pPr>
      <w:r w:rsidRPr="004D7AA6">
        <w:rPr>
          <w:rFonts w:cs="B Zar" w:hint="cs"/>
          <w:sz w:val="28"/>
          <w:szCs w:val="28"/>
          <w:rtl/>
          <w:lang w:bidi="fa-IR"/>
        </w:rPr>
        <w:t xml:space="preserve">هنگامي كه سيليسيم به صورت تركيبي باعناصر آلياژي مفيد ديگر استفاده شود مي تواند كاملاً‌ مؤثر باشد . </w:t>
      </w:r>
    </w:p>
    <w:p w:rsidR="00AE196B" w:rsidRPr="004D7AA6" w:rsidRDefault="00AE196B"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lastRenderedPageBreak/>
        <w:t xml:space="preserve">1-12-13 </w:t>
      </w:r>
      <w:r w:rsidRPr="004D7AA6">
        <w:rPr>
          <w:rFonts w:ascii="Times New Roman" w:hAnsi="Times New Roman" w:cs="Times New Roman" w:hint="cs"/>
          <w:b w:val="0"/>
          <w:bCs/>
          <w:sz w:val="28"/>
          <w:szCs w:val="28"/>
          <w:rtl/>
          <w:lang w:bidi="fa-IR"/>
        </w:rPr>
        <w:t>–</w:t>
      </w:r>
      <w:r w:rsidRPr="004D7AA6">
        <w:rPr>
          <w:rFonts w:cs="B Zar" w:hint="cs"/>
          <w:b w:val="0"/>
          <w:bCs/>
          <w:sz w:val="28"/>
          <w:szCs w:val="28"/>
          <w:rtl/>
          <w:lang w:bidi="fa-IR"/>
        </w:rPr>
        <w:t xml:space="preserve"> تاثير آلاينده هاي گازي </w:t>
      </w:r>
    </w:p>
    <w:p w:rsidR="00AE196B" w:rsidRPr="004D7AA6" w:rsidRDefault="00AE196B"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1-1-12-13 </w:t>
      </w:r>
      <w:r w:rsidRPr="004D7AA6">
        <w:rPr>
          <w:rFonts w:ascii="Times New Roman" w:hAnsi="Times New Roman" w:cs="Times New Roman" w:hint="cs"/>
          <w:b w:val="0"/>
          <w:bCs/>
          <w:sz w:val="28"/>
          <w:szCs w:val="28"/>
          <w:rtl/>
          <w:lang w:bidi="fa-IR"/>
        </w:rPr>
        <w:t>–</w:t>
      </w:r>
      <w:r w:rsidRPr="004D7AA6">
        <w:rPr>
          <w:rFonts w:cs="B Zar" w:hint="cs"/>
          <w:b w:val="0"/>
          <w:bCs/>
          <w:sz w:val="28"/>
          <w:szCs w:val="28"/>
          <w:rtl/>
          <w:lang w:bidi="fa-IR"/>
        </w:rPr>
        <w:t xml:space="preserve"> بخار </w:t>
      </w:r>
    </w:p>
    <w:p w:rsidR="00AE196B" w:rsidRPr="004D7AA6" w:rsidRDefault="00AE196B" w:rsidP="004D7AA6">
      <w:pPr>
        <w:pStyle w:val="ListParagraph"/>
        <w:ind w:left="284"/>
        <w:jc w:val="both"/>
        <w:rPr>
          <w:rFonts w:cs="B Zar"/>
          <w:sz w:val="28"/>
          <w:szCs w:val="28"/>
          <w:rtl/>
          <w:lang w:bidi="fa-IR"/>
        </w:rPr>
      </w:pPr>
      <w:r w:rsidRPr="004D7AA6">
        <w:rPr>
          <w:rFonts w:cs="B Zar" w:hint="cs"/>
          <w:sz w:val="28"/>
          <w:szCs w:val="28"/>
          <w:rtl/>
          <w:lang w:bidi="fa-IR"/>
        </w:rPr>
        <w:t xml:space="preserve">درجه حرارت هاي بيشتر در سوپرهيترها حاصل مي شود ، ولي احتمال دارد كه شرايط خوردگي حاد روي اجزاء ، بيشتر ناشي از حضور خاكسترهاي </w:t>
      </w:r>
      <w:r w:rsidRPr="004D7AA6">
        <w:rPr>
          <w:rStyle w:val="FootnoteReference"/>
          <w:rFonts w:cs="B Zar"/>
          <w:sz w:val="28"/>
          <w:szCs w:val="28"/>
          <w:rtl/>
          <w:lang w:bidi="fa-IR"/>
        </w:rPr>
        <w:footnoteReference w:id="14"/>
      </w:r>
      <w:r w:rsidRPr="004D7AA6">
        <w:rPr>
          <w:rFonts w:cs="B Zar"/>
          <w:sz w:val="28"/>
          <w:szCs w:val="28"/>
          <w:lang w:bidi="fa-IR"/>
        </w:rPr>
        <w:t xml:space="preserve"> </w:t>
      </w:r>
      <w:r w:rsidRPr="004D7AA6">
        <w:rPr>
          <w:rFonts w:cs="B Zar" w:hint="cs"/>
          <w:sz w:val="28"/>
          <w:szCs w:val="28"/>
          <w:rtl/>
          <w:lang w:bidi="fa-IR"/>
        </w:rPr>
        <w:t xml:space="preserve"> سوخت روي جدارة خارجي لوله باشد ؛ در واقع بخار داخل لوله نسبت به خاكستر سوخت در سوپرهيتر نقش مخرب كمتري ايجاد مي كند. </w:t>
      </w:r>
    </w:p>
    <w:p w:rsidR="00AE196B" w:rsidRPr="004D7AA6" w:rsidRDefault="00AE196B"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پودر شدن فلز </w:t>
      </w:r>
    </w:p>
    <w:p w:rsidR="00633C54" w:rsidRPr="004D7AA6" w:rsidRDefault="00AE196B" w:rsidP="004D7AA6">
      <w:pPr>
        <w:pStyle w:val="ListParagraph"/>
        <w:ind w:left="284"/>
        <w:jc w:val="both"/>
        <w:rPr>
          <w:rFonts w:cs="B Zar"/>
          <w:sz w:val="28"/>
          <w:szCs w:val="28"/>
          <w:rtl/>
          <w:lang w:bidi="fa-IR"/>
        </w:rPr>
      </w:pPr>
      <w:r w:rsidRPr="004D7AA6">
        <w:rPr>
          <w:rFonts w:cs="B Zar" w:hint="cs"/>
          <w:sz w:val="28"/>
          <w:szCs w:val="28"/>
          <w:rtl/>
          <w:lang w:bidi="fa-IR"/>
        </w:rPr>
        <w:t>پودر شدن فلزات به تخريب شديد فلزات اطلاق مي شود كه بيشتر بر روي آلياژهاي پاية آهن ، نيكل و كبالت در گازهاي كربوره كننده (</w:t>
      </w:r>
      <w:r w:rsidRPr="004D7AA6">
        <w:rPr>
          <w:rFonts w:cs="B Zar"/>
          <w:sz w:val="28"/>
          <w:szCs w:val="28"/>
          <w:lang w:bidi="fa-IR"/>
        </w:rPr>
        <w:t>CO , CH</w:t>
      </w:r>
      <w:r w:rsidRPr="004D7AA6">
        <w:rPr>
          <w:rFonts w:cs="B Zar"/>
          <w:sz w:val="28"/>
          <w:szCs w:val="28"/>
          <w:vertAlign w:val="subscript"/>
          <w:lang w:bidi="fa-IR"/>
        </w:rPr>
        <w:t>4</w:t>
      </w:r>
      <w:r w:rsidRPr="004D7AA6">
        <w:rPr>
          <w:rFonts w:cs="B Zar" w:hint="cs"/>
          <w:sz w:val="28"/>
          <w:szCs w:val="28"/>
          <w:rtl/>
          <w:lang w:bidi="fa-IR"/>
        </w:rPr>
        <w:t xml:space="preserve">) در دماهايي بين 425 تا 800 درجه سانتي گراد اتفاق مي افتد . در نتيجه اين تخريب موضعي حفره هايي </w:t>
      </w:r>
      <w:r w:rsidRPr="004D7AA6">
        <w:rPr>
          <w:rStyle w:val="FootnoteReference"/>
          <w:rFonts w:cs="B Zar"/>
          <w:sz w:val="28"/>
          <w:szCs w:val="28"/>
          <w:rtl/>
          <w:lang w:bidi="fa-IR"/>
        </w:rPr>
        <w:footnoteReference w:id="15"/>
      </w:r>
      <w:r w:rsidRPr="004D7AA6">
        <w:rPr>
          <w:rFonts w:cs="B Zar"/>
          <w:sz w:val="28"/>
          <w:szCs w:val="28"/>
          <w:lang w:bidi="fa-IR"/>
        </w:rPr>
        <w:t xml:space="preserve"> </w:t>
      </w:r>
      <w:r w:rsidRPr="004D7AA6">
        <w:rPr>
          <w:rFonts w:cs="B Zar" w:hint="cs"/>
          <w:sz w:val="28"/>
          <w:szCs w:val="28"/>
          <w:rtl/>
          <w:lang w:bidi="fa-IR"/>
        </w:rPr>
        <w:t xml:space="preserve"> ايجاد مي شود كه اغلب توسط پودر گرافيت ، فلز و كاربيدهاي پر شده است . علت اصلي پودر شدن فلز ، غلظت زياد </w:t>
      </w:r>
      <w:r w:rsidRPr="004D7AA6">
        <w:rPr>
          <w:rFonts w:cs="B Zar"/>
          <w:sz w:val="28"/>
          <w:szCs w:val="28"/>
          <w:lang w:bidi="fa-IR"/>
        </w:rPr>
        <w:t>CO</w:t>
      </w:r>
      <w:r w:rsidRPr="004D7AA6">
        <w:rPr>
          <w:rFonts w:cs="B Zar" w:hint="cs"/>
          <w:sz w:val="28"/>
          <w:szCs w:val="28"/>
          <w:rtl/>
          <w:lang w:bidi="fa-IR"/>
        </w:rPr>
        <w:t xml:space="preserve"> يا هيدروكربنها در محيط است كه باعث اكتيويتة بالاي كربن به صورت موضوعي در نزديك سطوح فلز مي شود. </w:t>
      </w:r>
    </w:p>
    <w:p w:rsidR="00AE196B" w:rsidRPr="004D7AA6" w:rsidRDefault="00633C54"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6-1-12-13  محيط هاي حاوي گاز مختلط </w:t>
      </w:r>
    </w:p>
    <w:p w:rsidR="00633C54" w:rsidRPr="004D7AA6" w:rsidRDefault="00633C54" w:rsidP="004D7AA6">
      <w:pPr>
        <w:pStyle w:val="ListParagraph"/>
        <w:ind w:left="284"/>
        <w:jc w:val="both"/>
        <w:rPr>
          <w:rFonts w:cs="B Zar"/>
          <w:sz w:val="28"/>
          <w:szCs w:val="28"/>
          <w:rtl/>
          <w:lang w:bidi="fa-IR"/>
        </w:rPr>
      </w:pPr>
      <w:r w:rsidRPr="004D7AA6">
        <w:rPr>
          <w:rFonts w:cs="B Zar" w:hint="cs"/>
          <w:sz w:val="28"/>
          <w:szCs w:val="28"/>
          <w:rtl/>
          <w:lang w:bidi="fa-IR"/>
        </w:rPr>
        <w:t xml:space="preserve">مخلوطهايي شامل غلظت هاي نسبتاً زياد هيدروكربنها ، </w:t>
      </w:r>
      <w:r w:rsidRPr="004D7AA6">
        <w:rPr>
          <w:rFonts w:cs="B Zar"/>
          <w:sz w:val="28"/>
          <w:szCs w:val="28"/>
          <w:lang w:bidi="fa-IR"/>
        </w:rPr>
        <w:t>CO</w:t>
      </w:r>
      <w:r w:rsidRPr="004D7AA6">
        <w:rPr>
          <w:rFonts w:cs="B Zar" w:hint="cs"/>
          <w:sz w:val="28"/>
          <w:szCs w:val="28"/>
          <w:rtl/>
          <w:lang w:bidi="fa-IR"/>
        </w:rPr>
        <w:t xml:space="preserve"> ، </w:t>
      </w:r>
      <w:r w:rsidRPr="004D7AA6">
        <w:rPr>
          <w:rFonts w:cs="B Zar"/>
          <w:sz w:val="28"/>
          <w:szCs w:val="28"/>
          <w:lang w:bidi="fa-IR"/>
        </w:rPr>
        <w:t>H</w:t>
      </w:r>
      <w:r w:rsidRPr="004D7AA6">
        <w:rPr>
          <w:rFonts w:cs="B Zar"/>
          <w:sz w:val="28"/>
          <w:szCs w:val="28"/>
          <w:vertAlign w:val="subscript"/>
          <w:lang w:bidi="fa-IR"/>
        </w:rPr>
        <w:t>2</w:t>
      </w:r>
      <w:r w:rsidRPr="004D7AA6">
        <w:rPr>
          <w:rFonts w:cs="B Zar" w:hint="cs"/>
          <w:sz w:val="28"/>
          <w:szCs w:val="28"/>
          <w:rtl/>
          <w:lang w:bidi="fa-IR"/>
        </w:rPr>
        <w:t xml:space="preserve"> ، </w:t>
      </w:r>
      <w:r w:rsidRPr="004D7AA6">
        <w:rPr>
          <w:rFonts w:cs="B Zar"/>
          <w:sz w:val="28"/>
          <w:szCs w:val="28"/>
          <w:lang w:bidi="fa-IR"/>
        </w:rPr>
        <w:t>CO</w:t>
      </w:r>
      <w:r w:rsidRPr="004D7AA6">
        <w:rPr>
          <w:rFonts w:cs="B Zar"/>
          <w:sz w:val="28"/>
          <w:szCs w:val="28"/>
          <w:vertAlign w:val="subscript"/>
          <w:lang w:bidi="fa-IR"/>
        </w:rPr>
        <w:t>2</w:t>
      </w:r>
      <w:r w:rsidRPr="004D7AA6">
        <w:rPr>
          <w:rFonts w:cs="B Zar" w:hint="cs"/>
          <w:sz w:val="28"/>
          <w:szCs w:val="28"/>
          <w:rtl/>
          <w:lang w:bidi="fa-IR"/>
        </w:rPr>
        <w:t xml:space="preserve"> ، </w:t>
      </w:r>
      <w:r w:rsidRPr="004D7AA6">
        <w:rPr>
          <w:rFonts w:cs="B Zar"/>
          <w:sz w:val="28"/>
          <w:szCs w:val="28"/>
          <w:lang w:bidi="fa-IR"/>
        </w:rPr>
        <w:t>H</w:t>
      </w:r>
      <w:r w:rsidRPr="004D7AA6">
        <w:rPr>
          <w:rFonts w:cs="B Zar"/>
          <w:sz w:val="28"/>
          <w:szCs w:val="28"/>
          <w:vertAlign w:val="subscript"/>
          <w:lang w:bidi="fa-IR"/>
        </w:rPr>
        <w:t>2</w:t>
      </w:r>
      <w:r w:rsidRPr="004D7AA6">
        <w:rPr>
          <w:rFonts w:cs="B Zar"/>
          <w:sz w:val="28"/>
          <w:szCs w:val="28"/>
          <w:lang w:bidi="fa-IR"/>
        </w:rPr>
        <w:t>O</w:t>
      </w:r>
      <w:r w:rsidRPr="004D7AA6">
        <w:rPr>
          <w:rFonts w:cs="B Zar" w:hint="cs"/>
          <w:sz w:val="28"/>
          <w:szCs w:val="28"/>
          <w:rtl/>
          <w:lang w:bidi="fa-IR"/>
        </w:rPr>
        <w:t xml:space="preserve"> . اين محيط ها ، محيط هاي كربوره كننده هستند. اين محيط ها موجب كاهش اغلب اجزاء فلزي شده و بنابراين اكسيدهايي به عنوان محصولات خوردگي تشكيل نمي شود. اين اتمسفرها در صنعت پتروشيمي ايجاد مي شود‌( به عنوان مثال در كوره هاي تجزيه اتيلن) . اتمسفرهاي ايجاد شده در فرايند تصفيه هيدروكربنها احتمالاً شبيه اين محيط هاست . همچنين ممكن است در اينجا اكتيويتة </w:t>
      </w:r>
      <w:r w:rsidR="002427B5" w:rsidRPr="004D7AA6">
        <w:rPr>
          <w:rFonts w:cs="B Zar" w:hint="cs"/>
          <w:sz w:val="28"/>
          <w:szCs w:val="28"/>
          <w:rtl/>
          <w:lang w:bidi="fa-IR"/>
        </w:rPr>
        <w:t xml:space="preserve">اكسيژن جهت اكسيداسيون همزمان آلياژ بقدر كافي بالا باشد. </w:t>
      </w:r>
    </w:p>
    <w:p w:rsidR="00F959C3" w:rsidRPr="004D7AA6" w:rsidRDefault="00F959C3"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7-1-12-13 </w:t>
      </w:r>
      <w:r w:rsidRPr="004D7AA6">
        <w:rPr>
          <w:rFonts w:ascii="Times New Roman" w:hAnsi="Times New Roman" w:cs="Times New Roman" w:hint="cs"/>
          <w:b w:val="0"/>
          <w:bCs/>
          <w:sz w:val="28"/>
          <w:szCs w:val="28"/>
          <w:rtl/>
          <w:lang w:bidi="fa-IR"/>
        </w:rPr>
        <w:t>–</w:t>
      </w:r>
      <w:r w:rsidRPr="004D7AA6">
        <w:rPr>
          <w:rFonts w:cs="B Zar" w:hint="cs"/>
          <w:b w:val="0"/>
          <w:bCs/>
          <w:sz w:val="28"/>
          <w:szCs w:val="28"/>
          <w:rtl/>
          <w:lang w:bidi="fa-IR"/>
        </w:rPr>
        <w:t xml:space="preserve"> محصولات احتراق </w:t>
      </w:r>
    </w:p>
    <w:p w:rsidR="00F959C3" w:rsidRPr="004D7AA6" w:rsidRDefault="00F959C3" w:rsidP="004D7AA6">
      <w:pPr>
        <w:pStyle w:val="ListParagraph"/>
        <w:ind w:left="284"/>
        <w:jc w:val="both"/>
        <w:rPr>
          <w:rFonts w:cs="B Zar"/>
          <w:sz w:val="28"/>
          <w:szCs w:val="28"/>
          <w:rtl/>
          <w:lang w:bidi="fa-IR"/>
        </w:rPr>
      </w:pPr>
      <w:r w:rsidRPr="004D7AA6">
        <w:rPr>
          <w:rFonts w:cs="B Zar" w:hint="cs"/>
          <w:sz w:val="28"/>
          <w:szCs w:val="28"/>
          <w:rtl/>
          <w:lang w:bidi="fa-IR"/>
        </w:rPr>
        <w:t xml:space="preserve">مخلوط گازهاي مختلف ناشي از احتراق سوختها ، اتمسفرهايي ايجاد مي كند كه باعث خوردگي </w:t>
      </w:r>
      <w:r w:rsidRPr="004D7AA6">
        <w:rPr>
          <w:rStyle w:val="FootnoteReference"/>
          <w:rFonts w:cs="B Zar"/>
          <w:sz w:val="28"/>
          <w:szCs w:val="28"/>
          <w:rtl/>
          <w:lang w:bidi="fa-IR"/>
        </w:rPr>
        <w:footnoteReference w:id="16"/>
      </w:r>
      <w:r w:rsidRPr="004D7AA6">
        <w:rPr>
          <w:rFonts w:cs="B Zar"/>
          <w:sz w:val="28"/>
          <w:szCs w:val="28"/>
          <w:lang w:bidi="fa-IR"/>
        </w:rPr>
        <w:t xml:space="preserve"> </w:t>
      </w:r>
      <w:r w:rsidRPr="004D7AA6">
        <w:rPr>
          <w:rFonts w:cs="B Zar" w:hint="cs"/>
          <w:sz w:val="28"/>
          <w:szCs w:val="28"/>
          <w:rtl/>
          <w:lang w:bidi="fa-IR"/>
        </w:rPr>
        <w:t xml:space="preserve"> فلزات مي شود . تقريبا ً همه سوختهاي طبيعي و مصنوعي شامل هيدروكربنها ،‌كربوهيدارت ها و يا تركيبات پيچيده كربن هستند. </w:t>
      </w:r>
      <w:r w:rsidRPr="004D7AA6">
        <w:rPr>
          <w:rFonts w:cs="B Zar" w:hint="cs"/>
          <w:sz w:val="28"/>
          <w:szCs w:val="28"/>
          <w:rtl/>
          <w:lang w:bidi="fa-IR"/>
        </w:rPr>
        <w:lastRenderedPageBreak/>
        <w:t xml:space="preserve">بنابراين اجزاء اصلي محصولات احتراق ، اكسيدهاي كربن و بخار آب همراه با نيتروژن باقيمانده از هوا مي باشد . در شرايط احتراق ناقص ، گازهاي حاصل از احتراق ممكن است شامل هيدروژن ، هيدروكربنها و مونواكسيدكربن ( در نسبت هاي محسوس ) همراه با مقدار كمي اكسيژن باشند. در صورتي كه احتراق كامل باشد اين گازها احياكننده كاهش يافته ، ولي مقدار زيادي اكسيژن در گاز باقي مي ماند. محدوده تركيبات گازهاي حاصل از احتراق براي سوختهاي مختلف در جدول ( 8-13 ) آورده شده است . </w:t>
      </w:r>
    </w:p>
    <w:p w:rsidR="00146C42" w:rsidRPr="004D7AA6" w:rsidRDefault="00146C42" w:rsidP="004D7AA6">
      <w:pPr>
        <w:pStyle w:val="ListParagraph"/>
        <w:ind w:left="284"/>
        <w:jc w:val="both"/>
        <w:rPr>
          <w:rFonts w:cs="B Zar"/>
          <w:sz w:val="28"/>
          <w:szCs w:val="28"/>
          <w:rtl/>
          <w:lang w:bidi="fa-IR"/>
        </w:rPr>
      </w:pPr>
      <w:r w:rsidRPr="004D7AA6">
        <w:rPr>
          <w:rFonts w:cs="B Zar" w:hint="cs"/>
          <w:sz w:val="28"/>
          <w:szCs w:val="28"/>
          <w:rtl/>
          <w:lang w:bidi="fa-IR"/>
        </w:rPr>
        <w:t xml:space="preserve">در اغلب سوختها بعضي از تركيبات سولفوري وجود دارد . بنابراين گازهاي حاصل از احتراق شامل دي اكسيدسولفور ، تري اكسيد سولفور و در بعضي مواقع سولفيد هيدروژن است. بديهي است كه تحت شرايط كاري معمولي ،‌‌ براي تجهيزات ، اتمسفرهايي كه تركيب آنها با زمان تغيير مي كند مطلوب نبوده و اين عاملي است  كه مي تواند باعث تشديد سرعت خوردگي شود. هنگامي كه اتمسفر از حالت اكسيدگنندگي با احياكنندگي تغيير كند ، سختار پوستة تشكيل شده روي يك آلياژ تغيير كرده و در نتيجه باعث ايجاد ترك و حفره در لايه مي شود ، در نتيجه اين لايه اكسيدي ماننديك پوسته چسبنده نمي تواند فلز را حفاظت كند. </w:t>
      </w:r>
    </w:p>
    <w:p w:rsidR="00146C42" w:rsidRPr="004D7AA6" w:rsidRDefault="00146C42" w:rsidP="004D7AA6">
      <w:pPr>
        <w:pStyle w:val="ListParagraph"/>
        <w:ind w:left="284"/>
        <w:jc w:val="both"/>
        <w:rPr>
          <w:rFonts w:cs="B Zar"/>
          <w:sz w:val="28"/>
          <w:szCs w:val="28"/>
          <w:rtl/>
          <w:lang w:bidi="fa-IR"/>
        </w:rPr>
      </w:pPr>
      <w:r w:rsidRPr="004D7AA6">
        <w:rPr>
          <w:rFonts w:cs="B Zar" w:hint="cs"/>
          <w:sz w:val="28"/>
          <w:szCs w:val="28"/>
          <w:rtl/>
          <w:lang w:bidi="fa-IR"/>
        </w:rPr>
        <w:t xml:space="preserve">يك نوع خاص خوردگي روي آلياژ هاي نيكل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كرم و نيكل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آهن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كرم در اتمسفرهاي حاوي كربن كه هم كربوكننده و هم اكسيد كننده مي باشد در دماهايي حدود </w:t>
      </w:r>
      <w:r w:rsidRPr="004D7AA6">
        <w:rPr>
          <w:rFonts w:cs="B Zar"/>
          <w:sz w:val="28"/>
          <w:szCs w:val="28"/>
          <w:lang w:bidi="fa-IR"/>
        </w:rPr>
        <w:t>c</w:t>
      </w:r>
      <w:r w:rsidRPr="004D7AA6">
        <w:rPr>
          <w:rFonts w:cs="B Zar" w:hint="cs"/>
          <w:sz w:val="28"/>
          <w:szCs w:val="28"/>
          <w:rtl/>
          <w:lang w:bidi="fa-IR"/>
        </w:rPr>
        <w:t xml:space="preserve"> </w:t>
      </w:r>
      <w:r w:rsidRPr="004D7AA6">
        <w:rPr>
          <w:rFonts w:ascii="Times New Roman" w:hAnsi="Times New Roman" w:cs="Times New Roman" w:hint="cs"/>
          <w:sz w:val="28"/>
          <w:szCs w:val="28"/>
          <w:rtl/>
          <w:lang w:bidi="fa-IR"/>
        </w:rPr>
        <w:t>°</w:t>
      </w:r>
      <w:r w:rsidRPr="004D7AA6">
        <w:rPr>
          <w:rFonts w:cs="B Zar" w:hint="cs"/>
          <w:sz w:val="28"/>
          <w:szCs w:val="28"/>
          <w:rtl/>
          <w:lang w:bidi="fa-IR"/>
        </w:rPr>
        <w:t xml:space="preserve"> 1000 مشاهده شده است . اين حمله بهعلت رنگ سطوح شكست ، پوسيدگي سبز ناميده مي شود. اين حمله مخصوصاً در اتمسفرهاي آنيلينگ براق هنگامي كه آنها به گازهاي حانوي كربن يا بخارها آلوده شوند رخ مي دهد ، اين  پديده همچنين مي تواند در اثر سوخت ناقص سوخت هاي هيدروكربني ايجاد شود . تحقيقات نشان مي دهد كه اين نوع حمله به وسيله تغييرات دوره اي اتمسفر از حالت اكسيدكنندگي به احياكنندگي به طور قابل ملاحظه ايي تشديد مي شود. </w:t>
      </w:r>
    </w:p>
    <w:p w:rsidR="00146C42" w:rsidRPr="004D7AA6" w:rsidRDefault="00146C42" w:rsidP="004D7AA6">
      <w:pPr>
        <w:pStyle w:val="ListParagraph"/>
        <w:ind w:left="284"/>
        <w:jc w:val="both"/>
        <w:rPr>
          <w:rFonts w:cs="B Zar"/>
          <w:b w:val="0"/>
          <w:bCs/>
          <w:sz w:val="28"/>
          <w:szCs w:val="28"/>
          <w:rtl/>
          <w:lang w:bidi="fa-IR"/>
        </w:rPr>
      </w:pPr>
      <w:r w:rsidRPr="004D7AA6">
        <w:rPr>
          <w:rFonts w:cs="B Zar" w:hint="cs"/>
          <w:b w:val="0"/>
          <w:bCs/>
          <w:sz w:val="28"/>
          <w:szCs w:val="28"/>
          <w:rtl/>
          <w:lang w:bidi="fa-IR"/>
        </w:rPr>
        <w:t xml:space="preserve">8-1-12-13 </w:t>
      </w:r>
      <w:r w:rsidRPr="004D7AA6">
        <w:rPr>
          <w:rFonts w:ascii="Times New Roman" w:hAnsi="Times New Roman" w:cs="Times New Roman" w:hint="cs"/>
          <w:b w:val="0"/>
          <w:bCs/>
          <w:sz w:val="28"/>
          <w:szCs w:val="28"/>
          <w:rtl/>
          <w:lang w:bidi="fa-IR"/>
        </w:rPr>
        <w:t>–</w:t>
      </w:r>
      <w:r w:rsidRPr="004D7AA6">
        <w:rPr>
          <w:rFonts w:cs="B Zar" w:hint="cs"/>
          <w:b w:val="0"/>
          <w:bCs/>
          <w:sz w:val="28"/>
          <w:szCs w:val="28"/>
          <w:rtl/>
          <w:lang w:bidi="fa-IR"/>
        </w:rPr>
        <w:t xml:space="preserve"> خاكسترها </w:t>
      </w:r>
      <w:r w:rsidR="00ED5A36" w:rsidRPr="004D7AA6">
        <w:rPr>
          <w:rFonts w:cs="B Zar" w:hint="cs"/>
          <w:b w:val="0"/>
          <w:bCs/>
          <w:sz w:val="28"/>
          <w:szCs w:val="28"/>
          <w:rtl/>
          <w:lang w:bidi="fa-IR"/>
        </w:rPr>
        <w:t xml:space="preserve"> </w:t>
      </w:r>
    </w:p>
    <w:p w:rsidR="00ED5A36" w:rsidRPr="004D7AA6" w:rsidRDefault="00ED5A36" w:rsidP="004D7AA6">
      <w:pPr>
        <w:pStyle w:val="ListParagraph"/>
        <w:ind w:left="284"/>
        <w:jc w:val="both"/>
        <w:rPr>
          <w:rFonts w:cs="B Zar"/>
          <w:sz w:val="28"/>
          <w:szCs w:val="28"/>
          <w:rtl/>
          <w:lang w:bidi="fa-IR"/>
        </w:rPr>
      </w:pPr>
      <w:r w:rsidRPr="004D7AA6">
        <w:rPr>
          <w:rFonts w:cs="B Zar" w:hint="cs"/>
          <w:sz w:val="28"/>
          <w:szCs w:val="28"/>
          <w:rtl/>
          <w:lang w:bidi="fa-IR"/>
        </w:rPr>
        <w:t xml:space="preserve">يكي از عوامل تخريب و ايجاد كننده خوردگي ،محصولات حاصل از احتراق سوختها ( از رسوب خاكسترها روي سطوح فلزات ) </w:t>
      </w:r>
      <w:r w:rsidR="003126D5" w:rsidRPr="004D7AA6">
        <w:rPr>
          <w:rFonts w:cs="B Zar" w:hint="cs"/>
          <w:sz w:val="28"/>
          <w:szCs w:val="28"/>
          <w:rtl/>
          <w:lang w:bidi="fa-IR"/>
        </w:rPr>
        <w:t xml:space="preserve">است . خاكسترها معمولاً از مخلوط هاي پيچيده يا تركيبات ثابت و مشخصي ندارند. دامنة تركيبات خاكستر سوخت هاي مختلف در سه دستة كلي در جدول (9-13) نشان داده شده است . حملة خوردگي به وسيله خاكستر به طور شديدي بستگي به دما دارد ؛ هنگامي كه دما از نقطة ذوبيك جزء اصلي خاكستر بيشتر شود حمله به </w:t>
      </w:r>
      <w:r w:rsidR="003126D5" w:rsidRPr="004D7AA6">
        <w:rPr>
          <w:rFonts w:cs="B Zar" w:hint="cs"/>
          <w:sz w:val="28"/>
          <w:szCs w:val="28"/>
          <w:rtl/>
          <w:lang w:bidi="fa-IR"/>
        </w:rPr>
        <w:lastRenderedPageBreak/>
        <w:t xml:space="preserve">شدت تشديد مي گردد . اين موضوع مخصوصاً در مورد خاكسترهاي حاوي واناديم حاصل از نفت هاي خاص صادق مي باشد؛ اين نوع خاكستر براي آلياژهاي مقاوم به حرارت ، در محدوده دمايي بالاتر از </w:t>
      </w:r>
      <w:r w:rsidR="003126D5" w:rsidRPr="004D7AA6">
        <w:rPr>
          <w:rFonts w:cs="B Zar"/>
          <w:sz w:val="28"/>
          <w:szCs w:val="28"/>
          <w:lang w:bidi="fa-IR"/>
        </w:rPr>
        <w:t>c</w:t>
      </w:r>
      <w:r w:rsidR="003126D5" w:rsidRPr="004D7AA6">
        <w:rPr>
          <w:rFonts w:cs="B Zar" w:hint="cs"/>
          <w:sz w:val="28"/>
          <w:szCs w:val="28"/>
          <w:rtl/>
          <w:lang w:bidi="fa-IR"/>
        </w:rPr>
        <w:t xml:space="preserve"> </w:t>
      </w:r>
      <w:r w:rsidR="003126D5" w:rsidRPr="004D7AA6">
        <w:rPr>
          <w:rFonts w:ascii="Times New Roman" w:hAnsi="Times New Roman" w:cs="Times New Roman" w:hint="cs"/>
          <w:sz w:val="28"/>
          <w:szCs w:val="28"/>
          <w:rtl/>
          <w:lang w:bidi="fa-IR"/>
        </w:rPr>
        <w:t>°</w:t>
      </w:r>
      <w:r w:rsidR="003126D5" w:rsidRPr="004D7AA6">
        <w:rPr>
          <w:rFonts w:cs="B Zar" w:hint="cs"/>
          <w:sz w:val="28"/>
          <w:szCs w:val="28"/>
          <w:rtl/>
          <w:lang w:bidi="fa-IR"/>
        </w:rPr>
        <w:t xml:space="preserve"> 650 (نقطه ذوب پنتواكسيد واناديم </w:t>
      </w:r>
      <w:r w:rsidR="003126D5" w:rsidRPr="004D7AA6">
        <w:rPr>
          <w:rFonts w:cs="B Zar"/>
          <w:sz w:val="28"/>
          <w:szCs w:val="28"/>
          <w:lang w:bidi="fa-IR"/>
        </w:rPr>
        <w:t>v</w:t>
      </w:r>
      <w:r w:rsidR="003126D5" w:rsidRPr="004D7AA6">
        <w:rPr>
          <w:rFonts w:cs="B Zar"/>
          <w:sz w:val="28"/>
          <w:szCs w:val="28"/>
          <w:vertAlign w:val="subscript"/>
          <w:lang w:bidi="fa-IR"/>
        </w:rPr>
        <w:t>2</w:t>
      </w:r>
      <w:r w:rsidR="003126D5" w:rsidRPr="004D7AA6">
        <w:rPr>
          <w:rFonts w:cs="B Zar"/>
          <w:sz w:val="28"/>
          <w:szCs w:val="28"/>
          <w:lang w:bidi="fa-IR"/>
        </w:rPr>
        <w:t>o</w:t>
      </w:r>
      <w:r w:rsidR="003126D5" w:rsidRPr="004D7AA6">
        <w:rPr>
          <w:rFonts w:cs="B Zar"/>
          <w:sz w:val="28"/>
          <w:szCs w:val="28"/>
          <w:vertAlign w:val="subscript"/>
          <w:lang w:bidi="fa-IR"/>
        </w:rPr>
        <w:t>5</w:t>
      </w:r>
      <w:r w:rsidR="003126D5" w:rsidRPr="004D7AA6">
        <w:rPr>
          <w:rFonts w:cs="B Zar" w:hint="cs"/>
          <w:sz w:val="28"/>
          <w:szCs w:val="28"/>
          <w:rtl/>
          <w:lang w:bidi="fa-IR"/>
        </w:rPr>
        <w:t xml:space="preserve"> ) به شدت مضر مي باشد. سرعت حمله تابع سرعت حل شدن لاية اكسيدي محافظ در نمك مذاب بوده و حمله به فلز زيرين ممكن است بيشتر به شكل اكسيداسيون يا حمله توسط تركيبات سولفور يا اجزاء فعال ديگر خاكستر باشد. </w:t>
      </w:r>
    </w:p>
    <w:p w:rsidR="003126D5" w:rsidRPr="004D7AA6" w:rsidRDefault="003126D5" w:rsidP="004D7AA6">
      <w:pPr>
        <w:pStyle w:val="ListParagraph"/>
        <w:ind w:left="284"/>
        <w:jc w:val="both"/>
        <w:rPr>
          <w:rFonts w:cs="B Zar"/>
          <w:sz w:val="28"/>
          <w:szCs w:val="28"/>
          <w:rtl/>
          <w:lang w:bidi="fa-IR"/>
        </w:rPr>
      </w:pPr>
      <w:r w:rsidRPr="004D7AA6">
        <w:rPr>
          <w:rFonts w:cs="B Zar" w:hint="cs"/>
          <w:sz w:val="28"/>
          <w:szCs w:val="28"/>
          <w:rtl/>
          <w:lang w:bidi="fa-IR"/>
        </w:rPr>
        <w:t xml:space="preserve">رسوبات تشكيل شده در ماشين هاي احتراق به وسيلة بنزين هاي با درصد اكتان بالا </w:t>
      </w:r>
      <w:r w:rsidRPr="004D7AA6">
        <w:rPr>
          <w:rStyle w:val="FootnoteReference"/>
          <w:rFonts w:cs="B Zar"/>
          <w:sz w:val="28"/>
          <w:szCs w:val="28"/>
          <w:rtl/>
          <w:lang w:bidi="fa-IR"/>
        </w:rPr>
        <w:footnoteReference w:id="17"/>
      </w:r>
      <w:r w:rsidRPr="004D7AA6">
        <w:rPr>
          <w:rFonts w:cs="B Zar"/>
          <w:sz w:val="28"/>
          <w:szCs w:val="28"/>
          <w:lang w:bidi="fa-IR"/>
        </w:rPr>
        <w:t xml:space="preserve"> </w:t>
      </w:r>
      <w:r w:rsidRPr="004D7AA6">
        <w:rPr>
          <w:rFonts w:cs="B Zar" w:hint="cs"/>
          <w:sz w:val="28"/>
          <w:szCs w:val="28"/>
          <w:rtl/>
          <w:lang w:bidi="fa-IR"/>
        </w:rPr>
        <w:t xml:space="preserve"> (</w:t>
      </w:r>
      <w:r w:rsidRPr="004D7AA6">
        <w:rPr>
          <w:rFonts w:cs="B Zar"/>
          <w:sz w:val="28"/>
          <w:szCs w:val="28"/>
          <w:lang w:bidi="fa-IR"/>
        </w:rPr>
        <w:t>C</w:t>
      </w:r>
      <w:r w:rsidRPr="004D7AA6">
        <w:rPr>
          <w:rFonts w:cs="B Zar"/>
          <w:sz w:val="28"/>
          <w:szCs w:val="28"/>
          <w:vertAlign w:val="subscript"/>
          <w:lang w:bidi="fa-IR"/>
        </w:rPr>
        <w:t>8</w:t>
      </w:r>
      <w:r w:rsidRPr="004D7AA6">
        <w:rPr>
          <w:rFonts w:cs="B Zar"/>
          <w:sz w:val="28"/>
          <w:szCs w:val="28"/>
          <w:lang w:bidi="fa-IR"/>
        </w:rPr>
        <w:t>H</w:t>
      </w:r>
      <w:r w:rsidRPr="004D7AA6">
        <w:rPr>
          <w:rFonts w:cs="B Zar"/>
          <w:sz w:val="28"/>
          <w:szCs w:val="28"/>
          <w:vertAlign w:val="subscript"/>
          <w:lang w:bidi="fa-IR"/>
        </w:rPr>
        <w:t>18</w:t>
      </w:r>
      <w:r w:rsidRPr="004D7AA6">
        <w:rPr>
          <w:rFonts w:cs="B Zar" w:hint="cs"/>
          <w:sz w:val="28"/>
          <w:szCs w:val="28"/>
          <w:rtl/>
          <w:lang w:bidi="fa-IR"/>
        </w:rPr>
        <w:t xml:space="preserve">) ممكن است در دسته خاكسترها قرار بگيرند ؛ آنها متشكل از مخلوطهاي اكسيدهاي سرب ، برمورها و سولفات هاي مشتق شده از اضافه شونده هاي ضد انفجار </w:t>
      </w:r>
      <w:r w:rsidRPr="004D7AA6">
        <w:rPr>
          <w:rStyle w:val="FootnoteReference"/>
          <w:rFonts w:cs="B Zar"/>
          <w:sz w:val="28"/>
          <w:szCs w:val="28"/>
          <w:rtl/>
          <w:lang w:bidi="fa-IR"/>
        </w:rPr>
        <w:footnoteReference w:id="18"/>
      </w:r>
      <w:r w:rsidR="00D40696" w:rsidRPr="004D7AA6">
        <w:rPr>
          <w:rFonts w:cs="B Zar" w:hint="cs"/>
          <w:sz w:val="28"/>
          <w:szCs w:val="28"/>
          <w:rtl/>
          <w:lang w:bidi="fa-IR"/>
        </w:rPr>
        <w:t xml:space="preserve"> هستند. بديعي است استفاده از اين مواد علت اصلي خوردگي روي قسمت هاي به كار رفته دردماي بالاست . خوردگي روي سوپاپ هاي تخليه و شمع ها </w:t>
      </w:r>
      <w:r w:rsidR="00D40696" w:rsidRPr="004D7AA6">
        <w:rPr>
          <w:rStyle w:val="FootnoteReference"/>
          <w:rFonts w:cs="B Zar"/>
          <w:sz w:val="28"/>
          <w:szCs w:val="28"/>
          <w:rtl/>
          <w:lang w:bidi="fa-IR"/>
        </w:rPr>
        <w:footnoteReference w:id="19"/>
      </w:r>
      <w:r w:rsidR="00D40696" w:rsidRPr="004D7AA6">
        <w:rPr>
          <w:rFonts w:cs="B Zar"/>
          <w:sz w:val="28"/>
          <w:szCs w:val="28"/>
          <w:lang w:bidi="fa-IR"/>
        </w:rPr>
        <w:t xml:space="preserve"> </w:t>
      </w:r>
      <w:r w:rsidR="00D40696" w:rsidRPr="004D7AA6">
        <w:rPr>
          <w:rFonts w:cs="B Zar" w:hint="cs"/>
          <w:sz w:val="28"/>
          <w:szCs w:val="28"/>
          <w:rtl/>
          <w:lang w:bidi="fa-IR"/>
        </w:rPr>
        <w:t xml:space="preserve"> از اين نوع مي باشد. </w:t>
      </w:r>
    </w:p>
    <w:p w:rsidR="00D40696" w:rsidRPr="004D7AA6" w:rsidRDefault="00D40696" w:rsidP="004D7AA6">
      <w:pPr>
        <w:pStyle w:val="ListParagraph"/>
        <w:ind w:left="284"/>
        <w:jc w:val="both"/>
        <w:rPr>
          <w:rFonts w:cs="B Zar"/>
          <w:sz w:val="28"/>
          <w:szCs w:val="28"/>
          <w:rtl/>
          <w:lang w:bidi="fa-IR"/>
        </w:rPr>
      </w:pPr>
      <w:r w:rsidRPr="004D7AA6">
        <w:rPr>
          <w:rFonts w:cs="B Zar" w:hint="cs"/>
          <w:sz w:val="28"/>
          <w:szCs w:val="28"/>
          <w:rtl/>
          <w:lang w:bidi="fa-IR"/>
        </w:rPr>
        <w:t xml:space="preserve">تشكيل يك خاكستر هميشه مفيد نيست ، چرا كه ممكن است يك لايه ازمواد غيرفعال تشكيل داده و از تماس عوامل فعالتر موجود در خود خاكستر يا اتمسفر محيط يا فلز جلوگيري كند. عمل سايش خاكستر نيز مي تواند به عنوان يك عمل مخرب در نظر گرفته شود. در جريان هاي گازي با سرعت بالا (مانند توربين هاي گازي ) سايش عامل مهمي در نظر گرفته مي شود. </w:t>
      </w:r>
    </w:p>
    <w:p w:rsidR="003C6B9D" w:rsidRPr="004D7AA6" w:rsidRDefault="003C6B9D" w:rsidP="004D7AA6">
      <w:pPr>
        <w:pStyle w:val="ListParagraph"/>
        <w:ind w:left="284"/>
        <w:jc w:val="both"/>
        <w:rPr>
          <w:rFonts w:cs="B Zar"/>
          <w:sz w:val="28"/>
          <w:szCs w:val="28"/>
          <w:rtl/>
          <w:lang w:bidi="fa-IR"/>
        </w:rPr>
      </w:pPr>
      <w:r w:rsidRPr="004D7AA6">
        <w:rPr>
          <w:rFonts w:cs="B Zar" w:hint="cs"/>
          <w:sz w:val="28"/>
          <w:szCs w:val="28"/>
          <w:rtl/>
          <w:lang w:bidi="fa-IR"/>
        </w:rPr>
        <w:t xml:space="preserve">در زمينه طراحي ديگهاي بخار بايد توجه داشت كه پوشش ها و آلياژهاي پركرم ، لايه هاي محافظ پايداري را در سطح لوله ها ايجاد مي كنند كه در كاهش ميزان خوردگي خاكستر سوخت مؤثر است با اين وجود هيچ ماده اي وجود ندارد كه به طور كامل در برابر خوردگي خاكستر سوخت مقاوم باشد. تحقيقات </w:t>
      </w:r>
      <w:r w:rsidR="001F1380" w:rsidRPr="004D7AA6">
        <w:rPr>
          <w:rFonts w:cs="B Zar" w:hint="cs"/>
          <w:sz w:val="28"/>
          <w:szCs w:val="28"/>
          <w:rtl/>
          <w:lang w:bidi="fa-IR"/>
        </w:rPr>
        <w:t xml:space="preserve"> پيرامون طراحي و عملكرد بهتر ديگ هاي بخار و يافتن دلايل شكست لوله ها در واحدهاي موجود همچنان ادامه دارد. در ديگ هاي بخاري كه از جيوه براي انتقال حرارت سيال در قسمت هايي از مدار لوله ها استفاده مي شود ضايعات ناشي از اين نوع خوردگي مشهود است . افزايش دماي لوله هاي فلزي در بالاتر از 1125 درجه سانتي گراد كه ناشي از فشار استاتيك جيوه حاصل از فشار بخار </w:t>
      </w:r>
      <w:r w:rsidR="001F1380" w:rsidRPr="004D7AA6">
        <w:rPr>
          <w:rFonts w:cs="B Zar" w:hint="cs"/>
          <w:sz w:val="28"/>
          <w:szCs w:val="28"/>
          <w:rtl/>
          <w:lang w:bidi="fa-IR"/>
        </w:rPr>
        <w:lastRenderedPageBreak/>
        <w:t xml:space="preserve">اشباع مي باشد ، سبب ذوب شدن خاكستر سوخت مي شود. رسوبات خاكستر سوخت ذوب شده به عنوان عامل خورنده قوي شناخته شده اند. </w:t>
      </w:r>
    </w:p>
    <w:p w:rsidR="001F1380" w:rsidRPr="004D7AA6" w:rsidRDefault="001F1380" w:rsidP="004D7AA6">
      <w:pPr>
        <w:pStyle w:val="ListParagraph"/>
        <w:ind w:left="284"/>
        <w:jc w:val="both"/>
        <w:rPr>
          <w:rFonts w:cs="B Zar"/>
          <w:sz w:val="28"/>
          <w:szCs w:val="28"/>
          <w:rtl/>
          <w:lang w:bidi="fa-IR"/>
        </w:rPr>
      </w:pPr>
      <w:r w:rsidRPr="004D7AA6">
        <w:rPr>
          <w:rFonts w:cs="B Zar" w:hint="cs"/>
          <w:sz w:val="28"/>
          <w:szCs w:val="28"/>
          <w:rtl/>
          <w:lang w:bidi="fa-IR"/>
        </w:rPr>
        <w:t xml:space="preserve">به طور كلي خوردگي خاكستر سوخت </w:t>
      </w:r>
      <w:r w:rsidRPr="004D7AA6">
        <w:rPr>
          <w:rStyle w:val="FootnoteReference"/>
          <w:rFonts w:cs="B Zar"/>
          <w:sz w:val="28"/>
          <w:szCs w:val="28"/>
          <w:rtl/>
          <w:lang w:bidi="fa-IR"/>
        </w:rPr>
        <w:footnoteReference w:id="20"/>
      </w:r>
      <w:r w:rsidRPr="004D7AA6">
        <w:rPr>
          <w:rFonts w:cs="B Zar" w:hint="cs"/>
          <w:sz w:val="28"/>
          <w:szCs w:val="28"/>
          <w:rtl/>
          <w:lang w:bidi="fa-IR"/>
        </w:rPr>
        <w:t xml:space="preserve"> هنگام</w:t>
      </w:r>
      <w:r w:rsidR="007D2566" w:rsidRPr="004D7AA6">
        <w:rPr>
          <w:rFonts w:cs="B Zar" w:hint="cs"/>
          <w:sz w:val="28"/>
          <w:szCs w:val="28"/>
          <w:rtl/>
          <w:lang w:bidi="fa-IR"/>
        </w:rPr>
        <w:t xml:space="preserve">ي روي مي دهد كه لايه هاي اكسيد آهن محافظ كه به طورطبيعي </w:t>
      </w:r>
      <w:r w:rsidR="002E2EAA" w:rsidRPr="004D7AA6">
        <w:rPr>
          <w:rFonts w:cs="B Zar" w:hint="cs"/>
          <w:sz w:val="28"/>
          <w:szCs w:val="28"/>
          <w:rtl/>
          <w:lang w:bidi="fa-IR"/>
        </w:rPr>
        <w:t xml:space="preserve">در طي عمليات ديگ بخار در روي سطح لوله ها تشكيل مي شوند توسط تركيبات وانادات مذاب حل شوند. تركيبات وانادات كاتاليزورهاي اكسيداسيون خوبي مي باشند و به اكسيژن و ساير گازها اجازه مي دهند كه به طورسريع در سطح فلزات نفوذ نمايند. به محض اكسيداسيون فلز ، اين سيكل مجدداً تكرار مي شود و سبب افزايش ميزان خوردگي مي گردد. </w:t>
      </w:r>
    </w:p>
    <w:sectPr w:rsidR="001F1380" w:rsidRPr="004D7AA6" w:rsidSect="00EF2364">
      <w:footerReference w:type="default" r:id="rId8"/>
      <w:footnotePr>
        <w:numRestart w:val="eachPage"/>
      </w:footnotePr>
      <w:pgSz w:w="11906" w:h="16838"/>
      <w:pgMar w:top="737" w:right="851" w:bottom="737" w:left="6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96" w:rsidRDefault="00B46896" w:rsidP="000D7725">
      <w:pPr>
        <w:spacing w:line="240" w:lineRule="auto"/>
      </w:pPr>
      <w:r>
        <w:separator/>
      </w:r>
    </w:p>
  </w:endnote>
  <w:endnote w:type="continuationSeparator" w:id="0">
    <w:p w:rsidR="00B46896" w:rsidRDefault="00B46896" w:rsidP="000D7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Zar">
    <w:altName w:val="Simplified Arabic Fixed"/>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52407"/>
      <w:docPartObj>
        <w:docPartGallery w:val="Page Numbers (Bottom of Page)"/>
        <w:docPartUnique/>
      </w:docPartObj>
    </w:sdtPr>
    <w:sdtEndPr/>
    <w:sdtContent>
      <w:p w:rsidR="003126D5" w:rsidRDefault="00D369E4">
        <w:pPr>
          <w:pStyle w:val="Footer"/>
          <w:jc w:val="center"/>
        </w:pPr>
        <w:r>
          <w:fldChar w:fldCharType="begin"/>
        </w:r>
        <w:r>
          <w:instrText xml:space="preserve"> PAGE   \* MERGEFORMAT </w:instrText>
        </w:r>
        <w:r>
          <w:fldChar w:fldCharType="separate"/>
        </w:r>
        <w:r w:rsidR="00147858">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96" w:rsidRDefault="00B46896" w:rsidP="009C7052">
      <w:pPr>
        <w:bidi w:val="0"/>
        <w:spacing w:line="240" w:lineRule="auto"/>
      </w:pPr>
      <w:r>
        <w:separator/>
      </w:r>
    </w:p>
  </w:footnote>
  <w:footnote w:type="continuationSeparator" w:id="0">
    <w:p w:rsidR="00B46896" w:rsidRDefault="00B46896" w:rsidP="009C7052">
      <w:pPr>
        <w:spacing w:line="240" w:lineRule="auto"/>
      </w:pPr>
      <w:r>
        <w:continuationSeparator/>
      </w:r>
    </w:p>
  </w:footnote>
  <w:footnote w:type="continuationNotice" w:id="1">
    <w:p w:rsidR="00B46896" w:rsidRDefault="00B46896">
      <w:pPr>
        <w:spacing w:line="240" w:lineRule="auto"/>
      </w:pPr>
    </w:p>
  </w:footnote>
  <w:footnote w:id="2">
    <w:p w:rsidR="003126D5" w:rsidRDefault="003126D5" w:rsidP="009C7052">
      <w:pPr>
        <w:pStyle w:val="FootnoteText"/>
        <w:bidi w:val="0"/>
        <w:rPr>
          <w:lang w:bidi="fa-IR"/>
        </w:rPr>
      </w:pPr>
      <w:r>
        <w:rPr>
          <w:rStyle w:val="FootnoteReference"/>
        </w:rPr>
        <w:footnoteRef/>
      </w:r>
      <w:r>
        <w:rPr>
          <w:rtl/>
        </w:rPr>
        <w:t xml:space="preserve"> </w:t>
      </w:r>
      <w:r>
        <w:t xml:space="preserve">- wagon Tracks  </w:t>
      </w:r>
    </w:p>
  </w:footnote>
  <w:footnote w:id="3">
    <w:p w:rsidR="003126D5" w:rsidRDefault="003126D5" w:rsidP="009C7052">
      <w:pPr>
        <w:pStyle w:val="FootnoteText"/>
        <w:bidi w:val="0"/>
        <w:rPr>
          <w:lang w:bidi="fa-IR"/>
        </w:rPr>
      </w:pPr>
      <w:r>
        <w:rPr>
          <w:rStyle w:val="FootnoteReference"/>
        </w:rPr>
        <w:footnoteRef/>
      </w:r>
      <w:r>
        <w:rPr>
          <w:rtl/>
        </w:rPr>
        <w:t xml:space="preserve"> </w:t>
      </w:r>
      <w:r>
        <w:rPr>
          <w:rFonts w:hint="cs"/>
          <w:rtl/>
          <w:lang w:bidi="fa-IR"/>
        </w:rPr>
        <w:t xml:space="preserve"> </w:t>
      </w:r>
      <w:r>
        <w:rPr>
          <w:lang w:bidi="fa-IR"/>
        </w:rPr>
        <w:t xml:space="preserve">- Weld Decay </w:t>
      </w:r>
    </w:p>
  </w:footnote>
  <w:footnote w:id="4">
    <w:p w:rsidR="003126D5" w:rsidRDefault="003126D5" w:rsidP="003621A6">
      <w:pPr>
        <w:pStyle w:val="FootnoteText"/>
        <w:bidi w:val="0"/>
        <w:rPr>
          <w:lang w:bidi="fa-IR"/>
        </w:rPr>
      </w:pPr>
      <w:r>
        <w:rPr>
          <w:rStyle w:val="FootnoteReference"/>
        </w:rPr>
        <w:footnoteRef/>
      </w:r>
      <w:r>
        <w:rPr>
          <w:rtl/>
        </w:rPr>
        <w:t xml:space="preserve"> </w:t>
      </w:r>
      <w:r>
        <w:rPr>
          <w:rFonts w:hint="cs"/>
          <w:rtl/>
          <w:lang w:bidi="fa-IR"/>
        </w:rPr>
        <w:t xml:space="preserve"> </w:t>
      </w:r>
      <w:r>
        <w:rPr>
          <w:lang w:bidi="fa-IR"/>
        </w:rPr>
        <w:t xml:space="preserve">- Short – rang Diffusion </w:t>
      </w:r>
    </w:p>
  </w:footnote>
  <w:footnote w:id="5">
    <w:p w:rsidR="003126D5" w:rsidRDefault="003126D5" w:rsidP="00617521">
      <w:pPr>
        <w:pStyle w:val="FootnoteText"/>
        <w:bidi w:val="0"/>
        <w:rPr>
          <w:lang w:bidi="fa-IR"/>
        </w:rPr>
      </w:pPr>
      <w:r>
        <w:rPr>
          <w:rStyle w:val="FootnoteReference"/>
          <w:rFonts w:hint="cs"/>
          <w:rtl/>
        </w:rPr>
        <w:t xml:space="preserve"> </w:t>
      </w:r>
      <w:r>
        <w:rPr>
          <w:rFonts w:hint="cs"/>
          <w:rtl/>
        </w:rPr>
        <w:t xml:space="preserve">1 </w:t>
      </w:r>
      <w:r>
        <w:t xml:space="preserve"> Zhang </w:t>
      </w:r>
    </w:p>
  </w:footnote>
  <w:footnote w:id="6">
    <w:p w:rsidR="003126D5" w:rsidRDefault="003126D5" w:rsidP="00617521">
      <w:pPr>
        <w:pStyle w:val="FootnoteText"/>
        <w:bidi w:val="0"/>
        <w:rPr>
          <w:lang w:bidi="fa-IR"/>
        </w:rPr>
      </w:pPr>
      <w:r>
        <w:rPr>
          <w:rStyle w:val="FootnoteReference"/>
        </w:rPr>
        <w:footnoteRef/>
      </w:r>
      <w:r>
        <w:rPr>
          <w:rtl/>
        </w:rPr>
        <w:t xml:space="preserve"> </w:t>
      </w:r>
      <w:r>
        <w:rPr>
          <w:rFonts w:hint="cs"/>
          <w:rtl/>
          <w:lang w:bidi="fa-IR"/>
        </w:rPr>
        <w:t xml:space="preserve"> </w:t>
      </w:r>
      <w:r>
        <w:rPr>
          <w:lang w:bidi="fa-IR"/>
        </w:rPr>
        <w:t xml:space="preserve"> Ebert </w:t>
      </w:r>
    </w:p>
  </w:footnote>
  <w:footnote w:id="7">
    <w:p w:rsidR="003126D5" w:rsidRDefault="003126D5" w:rsidP="005E2B5F">
      <w:pPr>
        <w:pStyle w:val="FootnoteText"/>
        <w:bidi w:val="0"/>
        <w:rPr>
          <w:lang w:bidi="fa-IR"/>
        </w:rPr>
      </w:pPr>
      <w:r>
        <w:rPr>
          <w:rStyle w:val="FootnoteReference"/>
        </w:rPr>
        <w:footnoteRef/>
      </w:r>
      <w:r>
        <w:rPr>
          <w:rtl/>
        </w:rPr>
        <w:t xml:space="preserve"> </w:t>
      </w:r>
      <w:r>
        <w:rPr>
          <w:lang w:bidi="fa-IR"/>
        </w:rPr>
        <w:t xml:space="preserve"> Relaxation Cracking </w:t>
      </w:r>
    </w:p>
  </w:footnote>
  <w:footnote w:id="8">
    <w:p w:rsidR="003126D5" w:rsidRDefault="003126D5" w:rsidP="006D1178">
      <w:pPr>
        <w:pStyle w:val="FootnoteText"/>
        <w:bidi w:val="0"/>
        <w:rPr>
          <w:lang w:bidi="fa-IR"/>
        </w:rPr>
      </w:pPr>
      <w:r>
        <w:rPr>
          <w:rStyle w:val="FootnoteReference"/>
        </w:rPr>
        <w:footnoteRef/>
      </w:r>
      <w:r>
        <w:rPr>
          <w:rtl/>
        </w:rPr>
        <w:t xml:space="preserve"> </w:t>
      </w:r>
      <w:r>
        <w:rPr>
          <w:lang w:bidi="fa-IR"/>
        </w:rPr>
        <w:t xml:space="preserve"> Stress – corrosion  Cracking </w:t>
      </w:r>
    </w:p>
  </w:footnote>
  <w:footnote w:id="9">
    <w:p w:rsidR="003126D5" w:rsidRDefault="003126D5" w:rsidP="006D1178">
      <w:pPr>
        <w:pStyle w:val="FootnoteText"/>
        <w:bidi w:val="0"/>
        <w:rPr>
          <w:lang w:bidi="fa-IR"/>
        </w:rPr>
      </w:pPr>
      <w:r>
        <w:rPr>
          <w:rStyle w:val="FootnoteReference"/>
        </w:rPr>
        <w:footnoteRef/>
      </w:r>
      <w:r>
        <w:rPr>
          <w:rtl/>
        </w:rPr>
        <w:t xml:space="preserve"> </w:t>
      </w:r>
      <w:r>
        <w:rPr>
          <w:lang w:bidi="fa-IR"/>
        </w:rPr>
        <w:t xml:space="preserve"> Transgranular Cracking </w:t>
      </w:r>
    </w:p>
  </w:footnote>
  <w:footnote w:id="10">
    <w:p w:rsidR="003126D5" w:rsidRDefault="003126D5" w:rsidP="006D1178">
      <w:pPr>
        <w:pStyle w:val="FootnoteText"/>
        <w:bidi w:val="0"/>
        <w:rPr>
          <w:lang w:bidi="fa-IR"/>
        </w:rPr>
      </w:pPr>
      <w:r>
        <w:rPr>
          <w:rStyle w:val="FootnoteReference"/>
        </w:rPr>
        <w:footnoteRef/>
      </w:r>
      <w:r>
        <w:rPr>
          <w:rtl/>
        </w:rPr>
        <w:t xml:space="preserve"> </w:t>
      </w:r>
      <w:r>
        <w:rPr>
          <w:lang w:bidi="fa-IR"/>
        </w:rPr>
        <w:t xml:space="preserve"> Pressurised water reactor </w:t>
      </w:r>
    </w:p>
  </w:footnote>
  <w:footnote w:id="11">
    <w:p w:rsidR="003126D5" w:rsidRDefault="003126D5" w:rsidP="00DE75E5">
      <w:pPr>
        <w:pStyle w:val="FootnoteText"/>
        <w:tabs>
          <w:tab w:val="left" w:pos="851"/>
        </w:tabs>
        <w:bidi w:val="0"/>
        <w:rPr>
          <w:lang w:bidi="fa-IR"/>
        </w:rPr>
      </w:pPr>
      <w:r>
        <w:rPr>
          <w:rStyle w:val="FootnoteReference"/>
        </w:rPr>
        <w:footnoteRef/>
      </w:r>
      <w:r>
        <w:rPr>
          <w:rtl/>
        </w:rPr>
        <w:t xml:space="preserve"> </w:t>
      </w:r>
      <w:r>
        <w:rPr>
          <w:rFonts w:hint="cs"/>
          <w:rtl/>
          <w:lang w:bidi="fa-IR"/>
        </w:rPr>
        <w:t xml:space="preserve">  </w:t>
      </w:r>
      <w:r>
        <w:rPr>
          <w:lang w:bidi="fa-IR"/>
        </w:rPr>
        <w:t xml:space="preserve">Alloy additions </w:t>
      </w:r>
    </w:p>
  </w:footnote>
  <w:footnote w:id="12">
    <w:p w:rsidR="003126D5" w:rsidRDefault="003126D5" w:rsidP="0044604E">
      <w:pPr>
        <w:pStyle w:val="FootnoteText"/>
        <w:bidi w:val="0"/>
        <w:rPr>
          <w:rtl/>
          <w:lang w:bidi="fa-IR"/>
        </w:rPr>
      </w:pPr>
      <w:r>
        <w:rPr>
          <w:rStyle w:val="FootnoteReference"/>
        </w:rPr>
        <w:footnoteRef/>
      </w:r>
      <w:r>
        <w:rPr>
          <w:rtl/>
        </w:rPr>
        <w:t xml:space="preserve"> </w:t>
      </w:r>
      <w:r>
        <w:rPr>
          <w:lang w:bidi="fa-IR"/>
        </w:rPr>
        <w:t xml:space="preserve"> Feritic</w:t>
      </w:r>
      <w:r>
        <w:rPr>
          <w:rFonts w:hint="cs"/>
          <w:rtl/>
          <w:lang w:bidi="fa-IR"/>
        </w:rPr>
        <w:t xml:space="preserve"> </w:t>
      </w:r>
    </w:p>
  </w:footnote>
  <w:footnote w:id="13">
    <w:p w:rsidR="003126D5" w:rsidRDefault="003126D5" w:rsidP="0044604E">
      <w:pPr>
        <w:pStyle w:val="FootnoteText"/>
        <w:bidi w:val="0"/>
        <w:rPr>
          <w:lang w:bidi="fa-IR"/>
        </w:rPr>
      </w:pPr>
      <w:r>
        <w:rPr>
          <w:rStyle w:val="FootnoteReference"/>
        </w:rPr>
        <w:footnoteRef/>
      </w:r>
      <w:r>
        <w:rPr>
          <w:rtl/>
        </w:rPr>
        <w:t xml:space="preserve"> </w:t>
      </w:r>
      <w:r>
        <w:rPr>
          <w:lang w:bidi="fa-IR"/>
        </w:rPr>
        <w:t xml:space="preserve"> Body centered cubic structure </w:t>
      </w:r>
    </w:p>
  </w:footnote>
  <w:footnote w:id="14">
    <w:p w:rsidR="003126D5" w:rsidRDefault="003126D5" w:rsidP="00AE196B">
      <w:pPr>
        <w:pStyle w:val="FootnoteText"/>
        <w:bidi w:val="0"/>
        <w:rPr>
          <w:lang w:bidi="fa-IR"/>
        </w:rPr>
      </w:pPr>
      <w:r>
        <w:rPr>
          <w:rStyle w:val="FootnoteReference"/>
        </w:rPr>
        <w:footnoteRef/>
      </w:r>
      <w:r>
        <w:t xml:space="preserve"> Fuel ashes </w:t>
      </w:r>
    </w:p>
  </w:footnote>
  <w:footnote w:id="15">
    <w:p w:rsidR="003126D5" w:rsidRDefault="003126D5" w:rsidP="00AE196B">
      <w:pPr>
        <w:pStyle w:val="FootnoteText"/>
        <w:bidi w:val="0"/>
        <w:rPr>
          <w:lang w:bidi="fa-IR"/>
        </w:rPr>
      </w:pPr>
      <w:r>
        <w:rPr>
          <w:rStyle w:val="FootnoteReference"/>
        </w:rPr>
        <w:footnoteRef/>
      </w:r>
      <w:r>
        <w:rPr>
          <w:rtl/>
        </w:rPr>
        <w:t xml:space="preserve"> </w:t>
      </w:r>
      <w:r>
        <w:rPr>
          <w:lang w:bidi="fa-IR"/>
        </w:rPr>
        <w:t xml:space="preserve"> Pits </w:t>
      </w:r>
    </w:p>
  </w:footnote>
  <w:footnote w:id="16">
    <w:p w:rsidR="003126D5" w:rsidRDefault="003126D5" w:rsidP="00F959C3">
      <w:pPr>
        <w:pStyle w:val="FootnoteText"/>
        <w:bidi w:val="0"/>
        <w:rPr>
          <w:lang w:bidi="fa-IR"/>
        </w:rPr>
      </w:pPr>
      <w:r>
        <w:rPr>
          <w:rStyle w:val="FootnoteReference"/>
        </w:rPr>
        <w:footnoteRef/>
      </w:r>
      <w:r>
        <w:rPr>
          <w:rtl/>
        </w:rPr>
        <w:t xml:space="preserve"> </w:t>
      </w:r>
      <w:r>
        <w:rPr>
          <w:lang w:bidi="fa-IR"/>
        </w:rPr>
        <w:t xml:space="preserve"> Hot Corrosion </w:t>
      </w:r>
    </w:p>
  </w:footnote>
  <w:footnote w:id="17">
    <w:p w:rsidR="003126D5" w:rsidRDefault="003126D5" w:rsidP="003126D5">
      <w:pPr>
        <w:pStyle w:val="FootnoteText"/>
        <w:bidi w:val="0"/>
        <w:rPr>
          <w:lang w:bidi="fa-IR"/>
        </w:rPr>
      </w:pPr>
      <w:r>
        <w:rPr>
          <w:rStyle w:val="FootnoteReference"/>
        </w:rPr>
        <w:footnoteRef/>
      </w:r>
      <w:r>
        <w:rPr>
          <w:rtl/>
        </w:rPr>
        <w:t xml:space="preserve"> </w:t>
      </w:r>
      <w:r>
        <w:rPr>
          <w:lang w:bidi="fa-IR"/>
        </w:rPr>
        <w:t xml:space="preserve"> High – Octane Petrols </w:t>
      </w:r>
    </w:p>
  </w:footnote>
  <w:footnote w:id="18">
    <w:p w:rsidR="003126D5" w:rsidRDefault="003126D5" w:rsidP="003126D5">
      <w:pPr>
        <w:pStyle w:val="FootnoteText"/>
        <w:bidi w:val="0"/>
        <w:rPr>
          <w:lang w:bidi="fa-IR"/>
        </w:rPr>
      </w:pPr>
      <w:r>
        <w:rPr>
          <w:rStyle w:val="FootnoteReference"/>
        </w:rPr>
        <w:footnoteRef/>
      </w:r>
      <w:r>
        <w:rPr>
          <w:rtl/>
        </w:rPr>
        <w:t xml:space="preserve"> </w:t>
      </w:r>
      <w:r>
        <w:rPr>
          <w:rFonts w:hint="cs"/>
          <w:rtl/>
          <w:lang w:bidi="fa-IR"/>
        </w:rPr>
        <w:t xml:space="preserve">  </w:t>
      </w:r>
      <w:r>
        <w:rPr>
          <w:lang w:bidi="fa-IR"/>
        </w:rPr>
        <w:t xml:space="preserve"> Anti </w:t>
      </w:r>
      <w:r w:rsidR="00D40696">
        <w:rPr>
          <w:lang w:bidi="fa-IR"/>
        </w:rPr>
        <w:t>–</w:t>
      </w:r>
      <w:r>
        <w:rPr>
          <w:lang w:bidi="fa-IR"/>
        </w:rPr>
        <w:t xml:space="preserve"> </w:t>
      </w:r>
      <w:r w:rsidR="00D40696">
        <w:rPr>
          <w:lang w:bidi="fa-IR"/>
        </w:rPr>
        <w:t xml:space="preserve">Knock Activities </w:t>
      </w:r>
    </w:p>
  </w:footnote>
  <w:footnote w:id="19">
    <w:p w:rsidR="00D40696" w:rsidRDefault="00D40696" w:rsidP="00D40696">
      <w:pPr>
        <w:pStyle w:val="FootnoteText"/>
        <w:bidi w:val="0"/>
        <w:rPr>
          <w:lang w:bidi="fa-IR"/>
        </w:rPr>
      </w:pPr>
      <w:r>
        <w:rPr>
          <w:rStyle w:val="FootnoteReference"/>
        </w:rPr>
        <w:footnoteRef/>
      </w:r>
      <w:r>
        <w:rPr>
          <w:rtl/>
        </w:rPr>
        <w:t xml:space="preserve"> </w:t>
      </w:r>
      <w:r>
        <w:rPr>
          <w:lang w:bidi="fa-IR"/>
        </w:rPr>
        <w:t xml:space="preserve"> Sporking – Plus electrodes </w:t>
      </w:r>
    </w:p>
  </w:footnote>
  <w:footnote w:id="20">
    <w:p w:rsidR="001F1380" w:rsidRDefault="001F1380" w:rsidP="001F1380">
      <w:pPr>
        <w:pStyle w:val="FootnoteText"/>
        <w:bidi w:val="0"/>
        <w:rPr>
          <w:lang w:bidi="fa-IR"/>
        </w:rPr>
      </w:pPr>
      <w:r>
        <w:rPr>
          <w:rStyle w:val="FootnoteReference"/>
        </w:rPr>
        <w:footnoteRef/>
      </w:r>
      <w:r>
        <w:rPr>
          <w:rtl/>
        </w:rPr>
        <w:t xml:space="preserve"> </w:t>
      </w:r>
      <w:r>
        <w:rPr>
          <w:lang w:bidi="fa-IR"/>
        </w:rPr>
        <w:t xml:space="preserve"> Oil ash corrosion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32DB"/>
    <w:multiLevelType w:val="hybridMultilevel"/>
    <w:tmpl w:val="EA904966"/>
    <w:lvl w:ilvl="0" w:tplc="DD84BF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F622EE7"/>
    <w:multiLevelType w:val="hybridMultilevel"/>
    <w:tmpl w:val="3460B59C"/>
    <w:lvl w:ilvl="0" w:tplc="04090005">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footnotePr>
    <w:numRestart w:val="eachPage"/>
    <w:footnote w:id="-1"/>
    <w:footnote w:id="0"/>
    <w:footnote w:id="1"/>
  </w:footnotePr>
  <w:endnotePr>
    <w:endnote w:id="-1"/>
    <w:endnote w:id="0"/>
  </w:endnotePr>
  <w:compat>
    <w:compatSetting w:name="compatibilityMode" w:uri="http://schemas.microsoft.com/office/word" w:val="12"/>
  </w:compat>
  <w:rsids>
    <w:rsidRoot w:val="00E9650D"/>
    <w:rsid w:val="000033CD"/>
    <w:rsid w:val="000131EB"/>
    <w:rsid w:val="00014062"/>
    <w:rsid w:val="00017C6A"/>
    <w:rsid w:val="0002335E"/>
    <w:rsid w:val="00024E19"/>
    <w:rsid w:val="00034375"/>
    <w:rsid w:val="0004020D"/>
    <w:rsid w:val="00051AA6"/>
    <w:rsid w:val="00062EE5"/>
    <w:rsid w:val="00067540"/>
    <w:rsid w:val="00071157"/>
    <w:rsid w:val="00094D6F"/>
    <w:rsid w:val="000A01E2"/>
    <w:rsid w:val="000A11C3"/>
    <w:rsid w:val="000C31B3"/>
    <w:rsid w:val="000C57DE"/>
    <w:rsid w:val="000C65ED"/>
    <w:rsid w:val="000D097F"/>
    <w:rsid w:val="000D7725"/>
    <w:rsid w:val="000E5BCF"/>
    <w:rsid w:val="001129C7"/>
    <w:rsid w:val="0011618B"/>
    <w:rsid w:val="00120D4E"/>
    <w:rsid w:val="00133A00"/>
    <w:rsid w:val="00145B0C"/>
    <w:rsid w:val="00146C42"/>
    <w:rsid w:val="00147097"/>
    <w:rsid w:val="00147858"/>
    <w:rsid w:val="001507B3"/>
    <w:rsid w:val="001543B7"/>
    <w:rsid w:val="00155693"/>
    <w:rsid w:val="001766A0"/>
    <w:rsid w:val="00192763"/>
    <w:rsid w:val="00196693"/>
    <w:rsid w:val="001A52F5"/>
    <w:rsid w:val="001B26C6"/>
    <w:rsid w:val="001B56B6"/>
    <w:rsid w:val="001E47A3"/>
    <w:rsid w:val="001F1380"/>
    <w:rsid w:val="00200254"/>
    <w:rsid w:val="00210C56"/>
    <w:rsid w:val="00221DD5"/>
    <w:rsid w:val="002342AE"/>
    <w:rsid w:val="00236E6A"/>
    <w:rsid w:val="002427B5"/>
    <w:rsid w:val="00246DFE"/>
    <w:rsid w:val="00250F95"/>
    <w:rsid w:val="00254881"/>
    <w:rsid w:val="0026213C"/>
    <w:rsid w:val="00272D6F"/>
    <w:rsid w:val="00283734"/>
    <w:rsid w:val="002906EC"/>
    <w:rsid w:val="00292235"/>
    <w:rsid w:val="002A5F82"/>
    <w:rsid w:val="002A7BC6"/>
    <w:rsid w:val="002B38CB"/>
    <w:rsid w:val="002B41C3"/>
    <w:rsid w:val="002C1763"/>
    <w:rsid w:val="002E2EAA"/>
    <w:rsid w:val="002E36F6"/>
    <w:rsid w:val="002E7884"/>
    <w:rsid w:val="002E7D5F"/>
    <w:rsid w:val="002F0D49"/>
    <w:rsid w:val="002F251C"/>
    <w:rsid w:val="002F50F2"/>
    <w:rsid w:val="00307BBB"/>
    <w:rsid w:val="003126D5"/>
    <w:rsid w:val="00332012"/>
    <w:rsid w:val="00347F4F"/>
    <w:rsid w:val="003621A6"/>
    <w:rsid w:val="0036415F"/>
    <w:rsid w:val="003726E2"/>
    <w:rsid w:val="00375F46"/>
    <w:rsid w:val="0038094F"/>
    <w:rsid w:val="00391D0B"/>
    <w:rsid w:val="00396843"/>
    <w:rsid w:val="003A06E0"/>
    <w:rsid w:val="003C6B9D"/>
    <w:rsid w:val="003D3DD3"/>
    <w:rsid w:val="003D4125"/>
    <w:rsid w:val="003E5C49"/>
    <w:rsid w:val="003E6D78"/>
    <w:rsid w:val="003E7688"/>
    <w:rsid w:val="003F7604"/>
    <w:rsid w:val="00401FF0"/>
    <w:rsid w:val="00410A9F"/>
    <w:rsid w:val="0041221C"/>
    <w:rsid w:val="004220BE"/>
    <w:rsid w:val="004320C1"/>
    <w:rsid w:val="004323DC"/>
    <w:rsid w:val="00433851"/>
    <w:rsid w:val="0044604E"/>
    <w:rsid w:val="004723E9"/>
    <w:rsid w:val="00474D39"/>
    <w:rsid w:val="0047776E"/>
    <w:rsid w:val="00481D70"/>
    <w:rsid w:val="00491E15"/>
    <w:rsid w:val="004A1158"/>
    <w:rsid w:val="004C1197"/>
    <w:rsid w:val="004C32AF"/>
    <w:rsid w:val="004C445A"/>
    <w:rsid w:val="004D05DA"/>
    <w:rsid w:val="004D6F1F"/>
    <w:rsid w:val="004D7AA6"/>
    <w:rsid w:val="004E2B58"/>
    <w:rsid w:val="004F290C"/>
    <w:rsid w:val="004F59DB"/>
    <w:rsid w:val="004F7A83"/>
    <w:rsid w:val="005002D7"/>
    <w:rsid w:val="00516DBE"/>
    <w:rsid w:val="00532920"/>
    <w:rsid w:val="0053711F"/>
    <w:rsid w:val="00540A5F"/>
    <w:rsid w:val="00542F27"/>
    <w:rsid w:val="00562625"/>
    <w:rsid w:val="005807E2"/>
    <w:rsid w:val="00587201"/>
    <w:rsid w:val="00595138"/>
    <w:rsid w:val="00596C2F"/>
    <w:rsid w:val="005B543C"/>
    <w:rsid w:val="005B6E06"/>
    <w:rsid w:val="005B6E13"/>
    <w:rsid w:val="005D07BA"/>
    <w:rsid w:val="005D13DD"/>
    <w:rsid w:val="005D2C60"/>
    <w:rsid w:val="005D46EA"/>
    <w:rsid w:val="005D7CB3"/>
    <w:rsid w:val="005E2B5F"/>
    <w:rsid w:val="005E3D03"/>
    <w:rsid w:val="005E570F"/>
    <w:rsid w:val="005E5863"/>
    <w:rsid w:val="005F1E05"/>
    <w:rsid w:val="005F4981"/>
    <w:rsid w:val="00610879"/>
    <w:rsid w:val="00614341"/>
    <w:rsid w:val="00614B34"/>
    <w:rsid w:val="00615AD6"/>
    <w:rsid w:val="00616B8B"/>
    <w:rsid w:val="00617322"/>
    <w:rsid w:val="00617521"/>
    <w:rsid w:val="00622671"/>
    <w:rsid w:val="006240E2"/>
    <w:rsid w:val="00624C12"/>
    <w:rsid w:val="00625E2C"/>
    <w:rsid w:val="00631975"/>
    <w:rsid w:val="00633C54"/>
    <w:rsid w:val="00642DBA"/>
    <w:rsid w:val="00643585"/>
    <w:rsid w:val="00644C45"/>
    <w:rsid w:val="0064758B"/>
    <w:rsid w:val="00657213"/>
    <w:rsid w:val="00661B63"/>
    <w:rsid w:val="00671961"/>
    <w:rsid w:val="006816FF"/>
    <w:rsid w:val="00685504"/>
    <w:rsid w:val="006960D2"/>
    <w:rsid w:val="006A0C5F"/>
    <w:rsid w:val="006B722A"/>
    <w:rsid w:val="006D1178"/>
    <w:rsid w:val="006F05CB"/>
    <w:rsid w:val="007038C1"/>
    <w:rsid w:val="00704BD4"/>
    <w:rsid w:val="00713DE8"/>
    <w:rsid w:val="00716389"/>
    <w:rsid w:val="0072166A"/>
    <w:rsid w:val="00726BB3"/>
    <w:rsid w:val="007307C4"/>
    <w:rsid w:val="007316AA"/>
    <w:rsid w:val="0073742C"/>
    <w:rsid w:val="007407FF"/>
    <w:rsid w:val="007460B0"/>
    <w:rsid w:val="007519FD"/>
    <w:rsid w:val="00756744"/>
    <w:rsid w:val="00762E2B"/>
    <w:rsid w:val="0076421A"/>
    <w:rsid w:val="00776AFF"/>
    <w:rsid w:val="00782B2F"/>
    <w:rsid w:val="00794033"/>
    <w:rsid w:val="0079414A"/>
    <w:rsid w:val="007A1B48"/>
    <w:rsid w:val="007C09ED"/>
    <w:rsid w:val="007D1332"/>
    <w:rsid w:val="007D2566"/>
    <w:rsid w:val="007E05F5"/>
    <w:rsid w:val="007E17B7"/>
    <w:rsid w:val="007F03EA"/>
    <w:rsid w:val="007F2AD1"/>
    <w:rsid w:val="0081347E"/>
    <w:rsid w:val="0081424E"/>
    <w:rsid w:val="00821B96"/>
    <w:rsid w:val="00836749"/>
    <w:rsid w:val="00852EBE"/>
    <w:rsid w:val="0085685A"/>
    <w:rsid w:val="00856B87"/>
    <w:rsid w:val="008609F8"/>
    <w:rsid w:val="00864392"/>
    <w:rsid w:val="00864488"/>
    <w:rsid w:val="00872452"/>
    <w:rsid w:val="008830A8"/>
    <w:rsid w:val="008965D5"/>
    <w:rsid w:val="008A0C87"/>
    <w:rsid w:val="008A1EF6"/>
    <w:rsid w:val="008B0CDA"/>
    <w:rsid w:val="008B48A8"/>
    <w:rsid w:val="008C2FEC"/>
    <w:rsid w:val="008D3CEF"/>
    <w:rsid w:val="008D7A62"/>
    <w:rsid w:val="008E4027"/>
    <w:rsid w:val="008E6BD0"/>
    <w:rsid w:val="008F17BB"/>
    <w:rsid w:val="008F36A1"/>
    <w:rsid w:val="00907D10"/>
    <w:rsid w:val="00912F0C"/>
    <w:rsid w:val="009165E6"/>
    <w:rsid w:val="00924C70"/>
    <w:rsid w:val="009375CC"/>
    <w:rsid w:val="00940F1A"/>
    <w:rsid w:val="00947707"/>
    <w:rsid w:val="009504B6"/>
    <w:rsid w:val="009508F2"/>
    <w:rsid w:val="0095309C"/>
    <w:rsid w:val="00953D73"/>
    <w:rsid w:val="00956693"/>
    <w:rsid w:val="009566A9"/>
    <w:rsid w:val="00961791"/>
    <w:rsid w:val="00964C07"/>
    <w:rsid w:val="0097419A"/>
    <w:rsid w:val="00996984"/>
    <w:rsid w:val="009B61C5"/>
    <w:rsid w:val="009B643F"/>
    <w:rsid w:val="009B6AA0"/>
    <w:rsid w:val="009C7052"/>
    <w:rsid w:val="009D2008"/>
    <w:rsid w:val="009E080D"/>
    <w:rsid w:val="009E365E"/>
    <w:rsid w:val="00A10989"/>
    <w:rsid w:val="00A14BF0"/>
    <w:rsid w:val="00A3019B"/>
    <w:rsid w:val="00A72081"/>
    <w:rsid w:val="00A73CD6"/>
    <w:rsid w:val="00A8148D"/>
    <w:rsid w:val="00A848CD"/>
    <w:rsid w:val="00A90454"/>
    <w:rsid w:val="00AA0CE1"/>
    <w:rsid w:val="00AA3D43"/>
    <w:rsid w:val="00AA61DC"/>
    <w:rsid w:val="00AB0D5B"/>
    <w:rsid w:val="00AB232C"/>
    <w:rsid w:val="00AB2DF7"/>
    <w:rsid w:val="00AC35DF"/>
    <w:rsid w:val="00AC52D7"/>
    <w:rsid w:val="00AE196B"/>
    <w:rsid w:val="00AF7927"/>
    <w:rsid w:val="00B02925"/>
    <w:rsid w:val="00B05937"/>
    <w:rsid w:val="00B2204B"/>
    <w:rsid w:val="00B46896"/>
    <w:rsid w:val="00B47D95"/>
    <w:rsid w:val="00B50FB9"/>
    <w:rsid w:val="00B53227"/>
    <w:rsid w:val="00B64D60"/>
    <w:rsid w:val="00B73890"/>
    <w:rsid w:val="00B776F6"/>
    <w:rsid w:val="00B82FD6"/>
    <w:rsid w:val="00B86AD3"/>
    <w:rsid w:val="00B9229D"/>
    <w:rsid w:val="00BB49A0"/>
    <w:rsid w:val="00BB60A2"/>
    <w:rsid w:val="00BC1F0D"/>
    <w:rsid w:val="00BC69C3"/>
    <w:rsid w:val="00BD4EA9"/>
    <w:rsid w:val="00BE03BD"/>
    <w:rsid w:val="00BF33F0"/>
    <w:rsid w:val="00BF39F6"/>
    <w:rsid w:val="00C0327D"/>
    <w:rsid w:val="00C174DE"/>
    <w:rsid w:val="00C209E2"/>
    <w:rsid w:val="00C256EC"/>
    <w:rsid w:val="00C31A00"/>
    <w:rsid w:val="00C326E8"/>
    <w:rsid w:val="00C35C51"/>
    <w:rsid w:val="00C41C00"/>
    <w:rsid w:val="00C652F4"/>
    <w:rsid w:val="00C6654D"/>
    <w:rsid w:val="00C7006B"/>
    <w:rsid w:val="00C8407B"/>
    <w:rsid w:val="00C95A5D"/>
    <w:rsid w:val="00CB0740"/>
    <w:rsid w:val="00CB7B2A"/>
    <w:rsid w:val="00CC20BB"/>
    <w:rsid w:val="00CC3610"/>
    <w:rsid w:val="00CD18F4"/>
    <w:rsid w:val="00CD19B8"/>
    <w:rsid w:val="00CD6458"/>
    <w:rsid w:val="00CE0E5C"/>
    <w:rsid w:val="00CE1C3D"/>
    <w:rsid w:val="00CE56CE"/>
    <w:rsid w:val="00CE69D8"/>
    <w:rsid w:val="00CF49F3"/>
    <w:rsid w:val="00CF4C9C"/>
    <w:rsid w:val="00D0098A"/>
    <w:rsid w:val="00D05EF3"/>
    <w:rsid w:val="00D074AC"/>
    <w:rsid w:val="00D1607A"/>
    <w:rsid w:val="00D206AE"/>
    <w:rsid w:val="00D363A6"/>
    <w:rsid w:val="00D369E4"/>
    <w:rsid w:val="00D40696"/>
    <w:rsid w:val="00D40F51"/>
    <w:rsid w:val="00D46B2B"/>
    <w:rsid w:val="00D668CC"/>
    <w:rsid w:val="00D701EE"/>
    <w:rsid w:val="00D72FBC"/>
    <w:rsid w:val="00D8083D"/>
    <w:rsid w:val="00D91A46"/>
    <w:rsid w:val="00D92D31"/>
    <w:rsid w:val="00DD0078"/>
    <w:rsid w:val="00DE1D82"/>
    <w:rsid w:val="00DE6F5B"/>
    <w:rsid w:val="00DE75E5"/>
    <w:rsid w:val="00DF1251"/>
    <w:rsid w:val="00E01550"/>
    <w:rsid w:val="00E021EC"/>
    <w:rsid w:val="00E05C96"/>
    <w:rsid w:val="00E05FCD"/>
    <w:rsid w:val="00E10190"/>
    <w:rsid w:val="00E46BAE"/>
    <w:rsid w:val="00E5325F"/>
    <w:rsid w:val="00E5693D"/>
    <w:rsid w:val="00E60817"/>
    <w:rsid w:val="00E64F45"/>
    <w:rsid w:val="00E71798"/>
    <w:rsid w:val="00E809BD"/>
    <w:rsid w:val="00E85A41"/>
    <w:rsid w:val="00E87E75"/>
    <w:rsid w:val="00E95C9F"/>
    <w:rsid w:val="00E9650D"/>
    <w:rsid w:val="00EA4F22"/>
    <w:rsid w:val="00EC07EB"/>
    <w:rsid w:val="00ED5A36"/>
    <w:rsid w:val="00ED67BB"/>
    <w:rsid w:val="00EF2364"/>
    <w:rsid w:val="00F13022"/>
    <w:rsid w:val="00F20BDE"/>
    <w:rsid w:val="00F40466"/>
    <w:rsid w:val="00F45783"/>
    <w:rsid w:val="00F4721E"/>
    <w:rsid w:val="00F57663"/>
    <w:rsid w:val="00F62765"/>
    <w:rsid w:val="00F67126"/>
    <w:rsid w:val="00F8693D"/>
    <w:rsid w:val="00F959C3"/>
    <w:rsid w:val="00FB7B7E"/>
    <w:rsid w:val="00FF3D25"/>
    <w:rsid w:val="00FF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EC095-99D0-49D6-9D5B-02340031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2  Zar"/>
        <w:b/>
        <w:sz w:val="24"/>
        <w:szCs w:val="28"/>
        <w:lang w:val="en-US" w:eastAsia="en-US" w:bidi="ar-SA"/>
      </w:rPr>
    </w:rPrDefault>
    <w:pPrDefault>
      <w:pPr>
        <w:spacing w:line="360" w:lineRule="auto"/>
        <w:ind w:left="284" w:right="284" w:firstLine="56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D4"/>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614341"/>
    <w:rPr>
      <w:rFonts w:ascii="2  Zar" w:hAnsi="2  Zar"/>
      <w:sz w:val="28"/>
      <w:szCs w:val="30"/>
    </w:rPr>
  </w:style>
  <w:style w:type="paragraph" w:styleId="ListParagraph">
    <w:name w:val="List Paragraph"/>
    <w:basedOn w:val="Normal"/>
    <w:uiPriority w:val="34"/>
    <w:qFormat/>
    <w:rsid w:val="000C31B3"/>
    <w:pPr>
      <w:ind w:left="720"/>
      <w:contextualSpacing/>
    </w:pPr>
  </w:style>
  <w:style w:type="character" w:styleId="PlaceholderText">
    <w:name w:val="Placeholder Text"/>
    <w:basedOn w:val="DefaultParagraphFont"/>
    <w:uiPriority w:val="99"/>
    <w:semiHidden/>
    <w:rsid w:val="00CE56CE"/>
    <w:rPr>
      <w:color w:val="808080"/>
    </w:rPr>
  </w:style>
  <w:style w:type="paragraph" w:styleId="BalloonText">
    <w:name w:val="Balloon Text"/>
    <w:basedOn w:val="Normal"/>
    <w:link w:val="BalloonTextChar"/>
    <w:rsid w:val="00CE56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56CE"/>
    <w:rPr>
      <w:rFonts w:ascii="Tahoma" w:hAnsi="Tahoma" w:cs="Tahoma"/>
      <w:sz w:val="16"/>
      <w:szCs w:val="16"/>
    </w:rPr>
  </w:style>
  <w:style w:type="paragraph" w:styleId="FootnoteText">
    <w:name w:val="footnote text"/>
    <w:basedOn w:val="Normal"/>
    <w:link w:val="FootnoteTextChar"/>
    <w:rsid w:val="000D7725"/>
    <w:pPr>
      <w:spacing w:line="240" w:lineRule="auto"/>
    </w:pPr>
    <w:rPr>
      <w:sz w:val="20"/>
      <w:szCs w:val="20"/>
    </w:rPr>
  </w:style>
  <w:style w:type="character" w:customStyle="1" w:styleId="FootnoteTextChar">
    <w:name w:val="Footnote Text Char"/>
    <w:basedOn w:val="DefaultParagraphFont"/>
    <w:link w:val="FootnoteText"/>
    <w:rsid w:val="000D7725"/>
    <w:rPr>
      <w:sz w:val="20"/>
      <w:szCs w:val="20"/>
    </w:rPr>
  </w:style>
  <w:style w:type="character" w:styleId="FootnoteReference">
    <w:name w:val="footnote reference"/>
    <w:basedOn w:val="DefaultParagraphFont"/>
    <w:rsid w:val="000D7725"/>
    <w:rPr>
      <w:vertAlign w:val="superscript"/>
    </w:rPr>
  </w:style>
  <w:style w:type="paragraph" w:styleId="Header">
    <w:name w:val="header"/>
    <w:basedOn w:val="Normal"/>
    <w:link w:val="HeaderChar"/>
    <w:rsid w:val="002E36F6"/>
    <w:pPr>
      <w:tabs>
        <w:tab w:val="center" w:pos="4680"/>
        <w:tab w:val="right" w:pos="9360"/>
      </w:tabs>
      <w:spacing w:line="240" w:lineRule="auto"/>
    </w:pPr>
  </w:style>
  <w:style w:type="character" w:customStyle="1" w:styleId="HeaderChar">
    <w:name w:val="Header Char"/>
    <w:basedOn w:val="DefaultParagraphFont"/>
    <w:link w:val="Header"/>
    <w:rsid w:val="002E36F6"/>
    <w:rPr>
      <w:szCs w:val="24"/>
    </w:rPr>
  </w:style>
  <w:style w:type="paragraph" w:styleId="Footer">
    <w:name w:val="footer"/>
    <w:basedOn w:val="Normal"/>
    <w:link w:val="FooterChar"/>
    <w:uiPriority w:val="99"/>
    <w:rsid w:val="002E36F6"/>
    <w:pPr>
      <w:tabs>
        <w:tab w:val="center" w:pos="4680"/>
        <w:tab w:val="right" w:pos="9360"/>
      </w:tabs>
      <w:spacing w:line="240" w:lineRule="auto"/>
    </w:pPr>
  </w:style>
  <w:style w:type="character" w:customStyle="1" w:styleId="FooterChar">
    <w:name w:val="Footer Char"/>
    <w:basedOn w:val="DefaultParagraphFont"/>
    <w:link w:val="Footer"/>
    <w:uiPriority w:val="99"/>
    <w:rsid w:val="002E36F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008E-260D-402B-BED6-34D9A7C0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Green mile</cp:lastModifiedBy>
  <cp:revision>33</cp:revision>
  <cp:lastPrinted>2010-09-21T14:21:00Z</cp:lastPrinted>
  <dcterms:created xsi:type="dcterms:W3CDTF">2010-09-21T07:57:00Z</dcterms:created>
  <dcterms:modified xsi:type="dcterms:W3CDTF">2017-11-26T13:29:00Z</dcterms:modified>
</cp:coreProperties>
</file>