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87" w:rsidRDefault="002C5187" w:rsidP="002C5187">
      <w:pPr>
        <w:spacing w:line="240" w:lineRule="auto"/>
        <w:rPr>
          <w:rFonts w:ascii="Tahoma" w:eastAsia="Times New Roman" w:hAnsi="Tahoma" w:cs="2  Zar" w:hint="cs"/>
          <w:b/>
          <w:bCs/>
          <w:sz w:val="32"/>
          <w:szCs w:val="32"/>
          <w:rtl/>
        </w:rPr>
      </w:pPr>
      <w:r w:rsidRPr="002C5187">
        <w:rPr>
          <w:rFonts w:ascii="Tahoma" w:eastAsia="Times New Roman" w:hAnsi="Tahoma" w:cs="2  Zar" w:hint="cs"/>
          <w:b/>
          <w:bCs/>
          <w:sz w:val="32"/>
          <w:szCs w:val="32"/>
          <w:rtl/>
        </w:rPr>
        <w:t>تعريف خلاقيت</w:t>
      </w:r>
    </w:p>
    <w:p w:rsidR="002C5187" w:rsidRPr="002C5187" w:rsidRDefault="002C5187" w:rsidP="002C5187">
      <w:pPr>
        <w:spacing w:line="240" w:lineRule="auto"/>
        <w:rPr>
          <w:rFonts w:ascii="Tahoma" w:eastAsia="Times New Roman" w:hAnsi="Tahoma" w:cs="2  Zar" w:hint="cs"/>
          <w:b/>
          <w:bCs/>
          <w:sz w:val="32"/>
          <w:szCs w:val="32"/>
          <w:rtl/>
        </w:rPr>
      </w:pPr>
    </w:p>
    <w:p w:rsidR="002C5187" w:rsidRPr="00C97B2E" w:rsidRDefault="002C5187" w:rsidP="002C5187">
      <w:pPr>
        <w:spacing w:line="240" w:lineRule="auto"/>
        <w:rPr>
          <w:rFonts w:ascii="Tahoma" w:eastAsia="Times New Roman" w:hAnsi="Tahoma" w:cs="2  Zar"/>
          <w:sz w:val="32"/>
          <w:szCs w:val="32"/>
        </w:rPr>
      </w:pPr>
      <w:r w:rsidRPr="00C97B2E">
        <w:rPr>
          <w:rFonts w:ascii="Tahoma" w:eastAsia="Times New Roman" w:hAnsi="Tahoma" w:cs="2  Zar"/>
          <w:sz w:val="32"/>
          <w:szCs w:val="32"/>
          <w:rtl/>
        </w:rPr>
        <w:t>مجموعه ای از تواناییها و خصیصه هایی می داند که موجب تفکر خلاق می شود.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 xml:space="preserve">مدنیک می گوید: خلاقیت یعنی شکل دادن به عناصر متداعی به صورت ترکیبهای تازه که با الزامات خاص مطابق است.گیزلین معتقد است: خلاقیت، عمیقتر نگاه کردن و خارج شدن از پشت درهای بسته است. خلاقیت میل به دانستن است. </w:t>
      </w:r>
    </w:p>
    <w:p w:rsidR="00780E56" w:rsidRDefault="002C5187" w:rsidP="002C5187">
      <w:r w:rsidRPr="00C97B2E">
        <w:rPr>
          <w:rFonts w:ascii="Tahoma" w:eastAsia="Times New Roman" w:hAnsi="Tahoma" w:cs="2  Zar"/>
          <w:sz w:val="32"/>
          <w:szCs w:val="32"/>
          <w:rtl/>
        </w:rPr>
        <w:t>ورنون معتقد است: خلاقیت توانایی شخصی در ایجاد ایده ها،</w:t>
      </w:r>
      <w:r w:rsidRPr="00C97B2E">
        <w:rPr>
          <w:rFonts w:ascii="Tahoma" w:eastAsia="Times New Roman" w:hAnsi="Tahoma" w:cs="Tahoma"/>
          <w:sz w:val="32"/>
          <w:szCs w:val="32"/>
          <w:rtl/>
        </w:rPr>
        <w:t> </w:t>
      </w:r>
      <w:r w:rsidRPr="00C97B2E">
        <w:rPr>
          <w:rFonts w:ascii="Tahoma" w:eastAsia="Times New Roman" w:hAnsi="Tahoma" w:cs="2  Zar"/>
          <w:sz w:val="32"/>
          <w:szCs w:val="32"/>
          <w:rtl/>
        </w:rPr>
        <w:t xml:space="preserve">نظریه ها و بینشها و اشیایی جدید و بازسازی مجدد در علوم و سایر زمینه هاست، که از نظر محققان، ابتکاری و از لحاظ علمی، زیبا شناسی، فن آوری و اجتماعی با ارزش قلمداد شود.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>ائل از نظر اسبون: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 xml:space="preserve">1- حقیقت یابی (شامل تعریف مسأله و آماده سازی است.)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 xml:space="preserve">2- ایده یابی (شامل ایده سازی و ایده پروری است)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 xml:space="preserve">3- راه حل یابی (شامل ارزیابی و گزینش است)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 xml:space="preserve">ویژگی های افراد خلاق و نوآور: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 xml:space="preserve">گیلفورد (1951) اشاره می کند که افراد خلاق انعطاف پذیر هستند و در ارائه راه حل اندیشه بکر و بدیع، آمادگی بسیار دارند.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 xml:space="preserve">کانچر و پیترسن (1984) معتقدند افراد خلاق به استقلال و ناهمنوایی تمایل دارند؛در مواردی که دستورهایی برخلاف میل و اعتقادات خود دریافت کنند، به سرپیچی از آنها تمایل نشان می دهند.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 xml:space="preserve">رضائیان (1379) به نقل از استینر، گری، ویژيگیهای افراد خلاق را شامل موارد زیر میداند: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>2-</w:t>
      </w:r>
      <w:r w:rsidRPr="00C97B2E">
        <w:rPr>
          <w:rFonts w:ascii="Tahoma" w:eastAsia="Times New Roman" w:hAnsi="Tahoma" w:cs="Tahoma"/>
          <w:sz w:val="32"/>
          <w:szCs w:val="32"/>
          <w:rtl/>
        </w:rPr>
        <w:t> </w:t>
      </w:r>
      <w:r w:rsidRPr="00C97B2E">
        <w:rPr>
          <w:rFonts w:ascii="Tahoma" w:eastAsia="Times New Roman" w:hAnsi="Tahoma" w:cs="2  Zar"/>
          <w:sz w:val="32"/>
          <w:szCs w:val="32"/>
          <w:rtl/>
        </w:rPr>
        <w:t xml:space="preserve">دیدگاهها و فکرها و تجربیات حاصل از منابع گوناگون را به هم ارتباط می دهند و آنها را با توجه به نقاط ضعف و قوتشات بررسی و ارزیابی می کنند.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>3-</w:t>
      </w:r>
      <w:r w:rsidRPr="00C97B2E">
        <w:rPr>
          <w:rFonts w:ascii="Tahoma" w:eastAsia="Times New Roman" w:hAnsi="Tahoma" w:cs="Tahoma"/>
          <w:sz w:val="32"/>
          <w:szCs w:val="32"/>
          <w:rtl/>
        </w:rPr>
        <w:t> </w:t>
      </w:r>
      <w:r w:rsidRPr="00C97B2E">
        <w:rPr>
          <w:rFonts w:ascii="Tahoma" w:eastAsia="Times New Roman" w:hAnsi="Tahoma" w:cs="2  Zar"/>
          <w:sz w:val="32"/>
          <w:szCs w:val="32"/>
          <w:rtl/>
        </w:rPr>
        <w:t xml:space="preserve">معمولات برای حل مسائل چندین راهکار بدیل، اراده میکنند.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>4-</w:t>
      </w:r>
      <w:r w:rsidRPr="00C97B2E">
        <w:rPr>
          <w:rFonts w:ascii="Tahoma" w:eastAsia="Times New Roman" w:hAnsi="Tahoma" w:cs="Tahoma"/>
          <w:sz w:val="32"/>
          <w:szCs w:val="32"/>
          <w:rtl/>
        </w:rPr>
        <w:t> </w:t>
      </w:r>
      <w:r w:rsidRPr="00C97B2E">
        <w:rPr>
          <w:rFonts w:ascii="Tahoma" w:eastAsia="Times New Roman" w:hAnsi="Tahoma" w:cs="2  Zar"/>
          <w:sz w:val="32"/>
          <w:szCs w:val="32"/>
          <w:rtl/>
        </w:rPr>
        <w:t xml:space="preserve">تردید در مورد صحت پیش فرضهای قبلی را نیز روا می دانند.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</w:r>
      <w:r w:rsidRPr="00C97B2E">
        <w:rPr>
          <w:rFonts w:ascii="Tahoma" w:eastAsia="Times New Roman" w:hAnsi="Tahoma" w:cs="2  Zar"/>
          <w:sz w:val="32"/>
          <w:szCs w:val="32"/>
          <w:rtl/>
        </w:rPr>
        <w:lastRenderedPageBreak/>
        <w:t>5-</w:t>
      </w:r>
      <w:r w:rsidRPr="00C97B2E">
        <w:rPr>
          <w:rFonts w:ascii="Tahoma" w:eastAsia="Times New Roman" w:hAnsi="Tahoma" w:cs="Tahoma"/>
          <w:sz w:val="32"/>
          <w:szCs w:val="32"/>
          <w:rtl/>
        </w:rPr>
        <w:t> </w:t>
      </w:r>
      <w:r w:rsidRPr="00C97B2E">
        <w:rPr>
          <w:rFonts w:ascii="Tahoma" w:eastAsia="Times New Roman" w:hAnsi="Tahoma" w:cs="2  Zar"/>
          <w:sz w:val="32"/>
          <w:szCs w:val="32"/>
          <w:rtl/>
        </w:rPr>
        <w:t xml:space="preserve">فی البداهه می توانند از نیروهای حسی، ذهنی و بینشی مدد بگیرند.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 xml:space="preserve">سبک مدیریت مناسب: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 xml:space="preserve">یکی از تفاوتهای اساسی یک سازمان خلاق با یک سازمان غیرخلاق سبک مدیریت آنها می باشد. مدیریت خلاق نمی تواند در بند شیوه های سنتی و معمول باشد، بلکه سبکی را برای مدیریت بر میگزیند که برای سازمان خلاق و نوآور و مناسب باشد و منجر به محیطی گردد که روح ابتکار و نوآوری در آن حاکم باشد. در سازمانهای خلاق روابط بین مدیران و کارکنان مبتنی بر صمیمت، روشنی و تشریک مساعی است. این امر منجر به احساس امنیت و آرامش خاطر در افراد می شود.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 xml:space="preserve">وظایف مدیر در رشد و توسعه خلاقیت: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</w:r>
      <w:r>
        <w:rPr>
          <w:rFonts w:ascii="Tahoma" w:eastAsia="Times New Roman" w:hAnsi="Tahoma" w:cs="2  Zar" w:hint="cs"/>
          <w:sz w:val="32"/>
          <w:szCs w:val="32"/>
          <w:rtl/>
        </w:rPr>
        <w:t xml:space="preserve">1- </w:t>
      </w:r>
      <w:r w:rsidRPr="00C97B2E">
        <w:rPr>
          <w:rFonts w:ascii="Tahoma" w:eastAsia="Times New Roman" w:hAnsi="Tahoma" w:cs="2  Zar"/>
          <w:sz w:val="32"/>
          <w:szCs w:val="32"/>
          <w:rtl/>
        </w:rPr>
        <w:t>ایجاد یک نظام مشارکت جویانه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>2-</w:t>
      </w:r>
      <w:r>
        <w:rPr>
          <w:rFonts w:ascii="Tahoma" w:eastAsia="Times New Roman" w:hAnsi="Tahoma" w:cs="2  Zar" w:hint="cs"/>
          <w:sz w:val="32"/>
          <w:szCs w:val="32"/>
          <w:rtl/>
        </w:rPr>
        <w:t xml:space="preserve"> </w:t>
      </w:r>
      <w:r w:rsidRPr="00C97B2E">
        <w:rPr>
          <w:rFonts w:ascii="Tahoma" w:eastAsia="Times New Roman" w:hAnsi="Tahoma" w:cs="2  Zar"/>
          <w:sz w:val="32"/>
          <w:szCs w:val="32"/>
          <w:rtl/>
        </w:rPr>
        <w:t>خلاقیت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>3-</w:t>
      </w:r>
      <w:r w:rsidRPr="00C97B2E">
        <w:rPr>
          <w:rFonts w:ascii="Tahoma" w:eastAsia="Times New Roman" w:hAnsi="Tahoma" w:cs="Tahoma"/>
          <w:sz w:val="32"/>
          <w:szCs w:val="32"/>
          <w:rtl/>
        </w:rPr>
        <w:t> </w:t>
      </w:r>
      <w:r w:rsidRPr="00C97B2E">
        <w:rPr>
          <w:rFonts w:ascii="Tahoma" w:eastAsia="Times New Roman" w:hAnsi="Tahoma" w:cs="2  Zar"/>
          <w:sz w:val="32"/>
          <w:szCs w:val="32"/>
          <w:rtl/>
        </w:rPr>
        <w:t xml:space="preserve">ایجاد نظام انگیزشی خود کنترلی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>4-</w:t>
      </w:r>
      <w:r w:rsidRPr="00C97B2E">
        <w:rPr>
          <w:rFonts w:ascii="Tahoma" w:eastAsia="Times New Roman" w:hAnsi="Tahoma" w:cs="Tahoma"/>
          <w:sz w:val="32"/>
          <w:szCs w:val="32"/>
          <w:rtl/>
        </w:rPr>
        <w:t> </w:t>
      </w:r>
      <w:r w:rsidRPr="00C97B2E">
        <w:rPr>
          <w:rFonts w:ascii="Tahoma" w:eastAsia="Times New Roman" w:hAnsi="Tahoma" w:cs="2  Zar"/>
          <w:sz w:val="32"/>
          <w:szCs w:val="32"/>
          <w:rtl/>
        </w:rPr>
        <w:t xml:space="preserve">تشکیل تیمهای کاری خود راهبر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>5-</w:t>
      </w:r>
      <w:r w:rsidRPr="00C97B2E">
        <w:rPr>
          <w:rFonts w:ascii="Tahoma" w:eastAsia="Times New Roman" w:hAnsi="Tahoma" w:cs="Tahoma"/>
          <w:sz w:val="32"/>
          <w:szCs w:val="32"/>
          <w:rtl/>
        </w:rPr>
        <w:t> </w:t>
      </w:r>
      <w:r w:rsidRPr="00C97B2E">
        <w:rPr>
          <w:rFonts w:ascii="Tahoma" w:eastAsia="Times New Roman" w:hAnsi="Tahoma" w:cs="2  Zar"/>
          <w:sz w:val="32"/>
          <w:szCs w:val="32"/>
          <w:rtl/>
        </w:rPr>
        <w:t xml:space="preserve">ایجاد ساختار و فرهنگ سازمانی مناسب </w:t>
      </w:r>
      <w:r w:rsidRPr="00C97B2E">
        <w:rPr>
          <w:rFonts w:ascii="Tahoma" w:eastAsia="Times New Roman" w:hAnsi="Tahoma" w:cs="2  Zar"/>
          <w:sz w:val="32"/>
          <w:szCs w:val="32"/>
          <w:rtl/>
        </w:rPr>
        <w:br/>
        <w:t>6-</w:t>
      </w:r>
      <w:r w:rsidRPr="00C97B2E">
        <w:rPr>
          <w:rFonts w:ascii="Tahoma" w:eastAsia="Times New Roman" w:hAnsi="Tahoma" w:cs="Tahoma"/>
          <w:sz w:val="32"/>
          <w:szCs w:val="32"/>
          <w:rtl/>
        </w:rPr>
        <w:t> </w:t>
      </w:r>
      <w:r w:rsidRPr="00C97B2E">
        <w:rPr>
          <w:rFonts w:ascii="Tahoma" w:eastAsia="Times New Roman" w:hAnsi="Tahoma" w:cs="2  Zar"/>
          <w:sz w:val="32"/>
          <w:szCs w:val="32"/>
          <w:rtl/>
        </w:rPr>
        <w:t>توسعه وتقویت ویژگی های مدیریتی خلاق</w:t>
      </w:r>
    </w:p>
    <w:sectPr w:rsidR="00780E56" w:rsidSect="002C5187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187"/>
    <w:rsid w:val="002C5187"/>
    <w:rsid w:val="0030628B"/>
    <w:rsid w:val="006113D5"/>
    <w:rsid w:val="00780E56"/>
    <w:rsid w:val="00AC6626"/>
    <w:rsid w:val="00B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Office Word</Application>
  <DocSecurity>0</DocSecurity>
  <Lines>14</Lines>
  <Paragraphs>4</Paragraphs>
  <ScaleCrop>false</ScaleCrop>
  <Company>MRT Win2Farsi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Dear User!</cp:lastModifiedBy>
  <cp:revision>1</cp:revision>
  <cp:lastPrinted>2011-01-26T10:52:00Z</cp:lastPrinted>
  <dcterms:created xsi:type="dcterms:W3CDTF">2011-01-26T10:51:00Z</dcterms:created>
  <dcterms:modified xsi:type="dcterms:W3CDTF">2011-01-26T10:53:00Z</dcterms:modified>
</cp:coreProperties>
</file>