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DF" w:rsidRPr="008C46DF" w:rsidRDefault="008C46DF" w:rsidP="008C46DF">
      <w:pPr>
        <w:spacing w:before="100" w:beforeAutospacing="1" w:after="100" w:afterAutospacing="1" w:line="360" w:lineRule="auto"/>
        <w:outlineLvl w:val="0"/>
        <w:rPr>
          <w:rFonts w:ascii="Times New Roman" w:eastAsia="Times New Roman" w:hAnsi="Times New Roman" w:cs="2  Zar"/>
          <w:b/>
          <w:bCs/>
          <w:kern w:val="36"/>
          <w:sz w:val="32"/>
          <w:szCs w:val="32"/>
        </w:rPr>
      </w:pPr>
      <w:r w:rsidRPr="008C46DF">
        <w:rPr>
          <w:rFonts w:ascii="Times New Roman" w:eastAsia="Times New Roman" w:hAnsi="Times New Roman" w:cs="2  Zar"/>
          <w:b/>
          <w:bCs/>
          <w:kern w:val="36"/>
          <w:sz w:val="32"/>
          <w:szCs w:val="32"/>
          <w:rtl/>
        </w:rPr>
        <w:t>فضیلت و خواص سوره یس</w:t>
      </w:r>
    </w:p>
    <w:p w:rsidR="008C46DF" w:rsidRPr="008C46DF" w:rsidRDefault="008C46DF" w:rsidP="008C46DF">
      <w:pPr>
        <w:spacing w:before="0" w:after="0" w:line="360" w:lineRule="auto"/>
        <w:rPr>
          <w:rFonts w:ascii="Times New Roman" w:eastAsia="Times New Roman" w:hAnsi="Times New Roman" w:cs="2  Zar"/>
          <w:sz w:val="32"/>
          <w:szCs w:val="32"/>
        </w:rPr>
      </w:pPr>
      <w:r w:rsidRPr="008C46DF">
        <w:rPr>
          <w:rFonts w:ascii="Times New Roman" w:eastAsia="Times New Roman" w:hAnsi="Times New Roman" w:cs="2  Zar"/>
          <w:noProof/>
          <w:sz w:val="32"/>
          <w:szCs w:val="32"/>
          <w:lang w:bidi="ar-SA"/>
        </w:rPr>
        <w:drawing>
          <wp:inline distT="0" distB="0" distL="0" distR="0">
            <wp:extent cx="1719580" cy="2005965"/>
            <wp:effectExtent l="19050" t="0" r="0" b="0"/>
            <wp:docPr id="1" name="Picture 1" descr="سوره ی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وره یس"/>
                    <pic:cNvPicPr>
                      <a:picLocks noChangeAspect="1" noChangeArrowheads="1"/>
                    </pic:cNvPicPr>
                  </pic:nvPicPr>
                  <pic:blipFill>
                    <a:blip r:embed="rId6"/>
                    <a:srcRect/>
                    <a:stretch>
                      <a:fillRect/>
                    </a:stretch>
                  </pic:blipFill>
                  <pic:spPr bwMode="auto">
                    <a:xfrm>
                      <a:off x="0" y="0"/>
                      <a:ext cx="1719580" cy="2005965"/>
                    </a:xfrm>
                    <a:prstGeom prst="rect">
                      <a:avLst/>
                    </a:prstGeom>
                    <a:noFill/>
                    <a:ln w="9525">
                      <a:noFill/>
                      <a:miter lim="800000"/>
                      <a:headEnd/>
                      <a:tailEnd/>
                    </a:ln>
                  </pic:spPr>
                </pic:pic>
              </a:graphicData>
            </a:graphic>
          </wp:inline>
        </w:drawing>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یس، و نام های دیگرش «عزیزه؛ معمّه(شامل شونده)، مدافعه قاضیه(دفع كننده برآورده) سی و ششمین سوره قرآن است كه مكی و دارای 83 آیه است</w:t>
      </w:r>
      <w:r w:rsidRPr="008C46DF">
        <w:rPr>
          <w:rFonts w:ascii="Times New Roman" w:eastAsia="Times New Roman" w:hAnsi="Times New Roman" w:cs="2  Zar"/>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از رسول گرامی اسلام روایت شده قرائت كننده این سوره نزد خداوند شریف خوانده می شود و این سوره برای قاری خود شفاعت می كند</w:t>
      </w:r>
      <w:r w:rsidRPr="008C46DF">
        <w:rPr>
          <w:rFonts w:ascii="Times New Roman" w:eastAsia="Times New Roman" w:hAnsi="Times New Roman" w:cs="2  Zar"/>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روایتی دیگر از ایشان آمده: سوره «یس» در تورات «معمّه: شامل شونده» نام دارد چون خیر دنیا و آخرت را شامل حال قرائت كننده خود می كند و بلاهای دنیا و سختی های آخرت را از او دور می كند</w:t>
      </w:r>
      <w:r w:rsidRPr="008C46DF">
        <w:rPr>
          <w:rFonts w:ascii="Times New Roman" w:eastAsia="Times New Roman" w:hAnsi="Times New Roman" w:cs="2  Zar"/>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و نیز «قاضیه: دفع كننده برآورنده» نامیده می شود چون از قاری خود، هر بدی را دفع كرده و همه حاجت های او را روا می كند و قرائت آن سوره پاداشی برابر بیست حج دارد. و گوش سپردن به صدای قرائت آن، معادل با ثواب هزار دینار انفاق در راه خداست</w:t>
      </w:r>
      <w:r w:rsidRPr="008C46DF">
        <w:rPr>
          <w:rFonts w:ascii="Times New Roman" w:eastAsia="Times New Roman" w:hAnsi="Times New Roman" w:cs="2  Zar"/>
          <w:sz w:val="32"/>
          <w:szCs w:val="32"/>
        </w:rPr>
        <w:t>.</w:t>
      </w:r>
      <w:r w:rsidRPr="008C46DF">
        <w:rPr>
          <w:rFonts w:ascii="Times New Roman" w:eastAsia="Times New Roman" w:hAnsi="Times New Roman" w:cs="2  Zar"/>
          <w:sz w:val="32"/>
          <w:szCs w:val="32"/>
          <w:vertAlign w:val="superscript"/>
        </w:rPr>
        <w:t>1</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bookmarkStart w:id="0" w:name="_GoBack"/>
      <w:bookmarkEnd w:id="0"/>
      <w:r w:rsidRPr="008C46DF">
        <w:rPr>
          <w:rFonts w:ascii="Times New Roman" w:eastAsia="Times New Roman" w:hAnsi="Times New Roman" w:cs="2  Zar"/>
          <w:sz w:val="32"/>
          <w:szCs w:val="32"/>
          <w:rtl/>
        </w:rPr>
        <w:lastRenderedPageBreak/>
        <w:t>در فضیلت این سوره از حضرت محمد صلی الله علیه و آله وسلم نقل شده: هر كس سوره «یس» را قرائت نماید مانند آن است كه ده بار قرآن را ختم نماید</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vertAlign w:val="superscript"/>
        </w:rPr>
        <w:t>2</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ایشان همچنین فرمودند: هر كس سوره «یس» را برای رضای خدا بخواند خداوند او را خواهد بخشید و اجری همانند 12 ختم قرآن به او خواهد داد و اگر برای مریض در شرف مرگی خوانده شود، به تعداد حروف این سوره 10 فرشته نزد او به صف شده و برای او استغفار كرده و شاهد قبض روحش بوده و جنازه اش را تشییع می كنند و بر او نماز گزارده و شاهد دفنش هستند</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vertAlign w:val="superscript"/>
        </w:rPr>
        <w:t>3</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 xml:space="preserve">از ابی بصیر روایت شده كه حضرت صادق علیه السلام فرمودند: براستی برای هر چیزی قلبی است و قلب قرآن سوره یاسین است هر كس آن را قبل از خواب یا در روز، قبل از آنكه شام شود بخواند در آن روز از محفوظین و بهره مندان باشد تا آنكه شام كند و هر كس در شب قبل از خواب آن را تلاوت كند خداوند بر وی 1000 فرشته بگمارد تا او را از شر بدی و هر شیطان رانده شده و هر آسیب حفظ كنند و هر گاه در همان روز بمیرد خداوند او را وارد بهشت گرداند و 30 هزار فرشته هنگام غسلش گرد آیند و برای او طلب آمرزش كنند و با استغفار او را مشایعت و بدرقه نمایند تا كنار قبر، و چون او را به قبر برند آن فرشتگان جمله در قبر با وی درآیند و خدا را عبادت </w:t>
      </w:r>
      <w:r w:rsidRPr="008C46DF">
        <w:rPr>
          <w:rFonts w:ascii="Times New Roman" w:eastAsia="Times New Roman" w:hAnsi="Times New Roman" w:cs="2  Zar"/>
          <w:sz w:val="32"/>
          <w:szCs w:val="32"/>
          <w:rtl/>
        </w:rPr>
        <w:lastRenderedPageBreak/>
        <w:t>كنند و ثواب او را به مرده دهند و قبرش تا هر كجا كه چشم ببیند فراخ گردد و از فشار قبر ایمن باشد و همیشه از قبرش تا آسمان نوری تابان باشد تا اینكه خداوند او را از قبر بیرون آرد و چون او را برانگیخت فرشتگان خدا با او هستند و بدرقه اش كنند و با وی به گفتگو پردازند و به رویش لبخند زنند و به هر خیر و نیكی مژده اش دهند تا او را از صراط و میزان بگذرانند و در پایگاه قربی او را بدارند كه هیچ مخلوقی را جز مقربان و فرستادگان حق آن مقام و منزلت و قرب را باشد، و وی با پیامبران در آن درگاه نزد خدای تعالی باز ایستد و با غمخواران غم نخورد و با اندوهگینان اندوه نكشد و با زاری كنندگان زاری نكند</w:t>
      </w:r>
      <w:r w:rsidRPr="008C46DF">
        <w:rPr>
          <w:rFonts w:ascii="Times New Roman" w:eastAsia="Times New Roman" w:hAnsi="Times New Roman" w:cs="2  Zar"/>
          <w:sz w:val="32"/>
          <w:szCs w:val="32"/>
        </w:rPr>
        <w:t xml:space="preserve">. </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آنگاه خداوند تعالی گوید: ای بنده من شفاعت كن هر كه را خواهی ،كه شفاعت را درباره همه بپذیرم و حاجت بخواه كه هر چه خواهی به تو دهم پس وی حاجت را از خدا بخواهد كه برآورده شود و شفاعت كند كه پذیرفته گردد و حساب او را چون دیگران نكشند و در آنجا چون دیگران بازداشت نشود و چون از زبونان و خوار شدگان زبون و خوار نگردد و به نكبت گناه و عمل زشتی كه از او سر زده گرفتار نشود و برات آزادی او را سر گشاده بدو دهند تا اینكه از درگاه الهی به زیر آید و همه مردم از روی تعجب گویند</w:t>
      </w:r>
      <w:r w:rsidRPr="008C46DF">
        <w:rPr>
          <w:rFonts w:ascii="Times New Roman" w:eastAsia="Times New Roman" w:hAnsi="Times New Roman" w:cs="2  Zar"/>
          <w:sz w:val="32"/>
          <w:szCs w:val="32"/>
        </w:rPr>
        <w:t>: «</w:t>
      </w:r>
      <w:r w:rsidRPr="008C46DF">
        <w:rPr>
          <w:rFonts w:ascii="Times New Roman" w:eastAsia="Times New Roman" w:hAnsi="Times New Roman" w:cs="2  Zar"/>
          <w:sz w:val="32"/>
          <w:szCs w:val="32"/>
          <w:rtl/>
        </w:rPr>
        <w:t>سبحان الله» این بنده را حتی یك گناه نبود او از همدمان محمد صلی الله علیه و آله وسلم خواهد شد</w:t>
      </w:r>
      <w:r w:rsidRPr="008C46DF">
        <w:rPr>
          <w:rFonts w:ascii="Times New Roman" w:eastAsia="Times New Roman" w:hAnsi="Times New Roman" w:cs="2  Zar"/>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lastRenderedPageBreak/>
        <w:t>از جابر جعفی روایت شده كه امام باقر علیه السلام فرمودند: هر كس سوره یاسین را در عمر خود یك بار بخواند خداوند به شماره تمام آفریده هایش در این جهان و آن جهان و آنچه در آسمان است به عدد هر یك 2000 حسنه در نامه عملش ثبت فرماید و به همین مقدار از گناهان او محو سازد و دچار تنگدستی و زیان و بدهكاری و خانه خرابی نشود و بدبختی و دیوانگی نبیند و مبتلا به جذام و وسواس و دودلی و بیماری های مضر نگردد و خداوند سختی و دشواری مرگ را بر او آسان كند و خود متصدی و مباشر قبض روح او باشد و از جمله كسانی خواهد بود كه خداوند فراخی زندگی او را به عهده گرفته و ضامن خوشحالی او هنگام مرگ گردیده و خشنودیش را آخرت تضمین كرده و همه فرشتگان آسمان و زمین را خطاب فرموده كه من از بنده راضی هستم پس برای او آمرزش بطلبید</w:t>
      </w:r>
      <w:r w:rsidRPr="008C46DF">
        <w:rPr>
          <w:rFonts w:ascii="Times New Roman" w:eastAsia="Times New Roman" w:hAnsi="Times New Roman" w:cs="2  Zar"/>
          <w:sz w:val="32"/>
          <w:szCs w:val="32"/>
        </w:rPr>
        <w:t>.</w:t>
      </w:r>
      <w:r w:rsidRPr="008C46DF">
        <w:rPr>
          <w:rFonts w:ascii="Times New Roman" w:eastAsia="Times New Roman" w:hAnsi="Times New Roman" w:cs="2  Zar"/>
          <w:sz w:val="32"/>
          <w:szCs w:val="32"/>
          <w:vertAlign w:val="superscript"/>
        </w:rPr>
        <w:t>4</w:t>
      </w:r>
    </w:p>
    <w:p w:rsidR="008C46DF" w:rsidRPr="008C46DF" w:rsidRDefault="008C46DF" w:rsidP="008C46DF">
      <w:pPr>
        <w:spacing w:before="0" w:after="0"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حضرت محمد صلی الله علیه و آله و سلم هر كس سوره «یس» را برای رضای خدا بخواند خداوند او را خواهد بخشید و اجری همانند 12 ختم قرآن به او خواهد داد و اگر برای مریض در شرف مرگی خوانده شود، به تعداد حروف این سوره 10 فرشته نزد او به صف شده و برای او استغفار كرده و شاهد قبض روحش بوده و جنازه اش را تشییع می كنند و بر او نماز گزارده و شاهد دفنش هستند</w:t>
      </w:r>
    </w:p>
    <w:p w:rsidR="008C46DF" w:rsidRPr="008C46DF" w:rsidRDefault="008C46DF" w:rsidP="008C46DF">
      <w:pPr>
        <w:spacing w:before="100" w:beforeAutospacing="1" w:after="100" w:afterAutospacing="1" w:line="360" w:lineRule="auto"/>
        <w:outlineLvl w:val="2"/>
        <w:rPr>
          <w:rFonts w:ascii="Times New Roman" w:eastAsia="Times New Roman" w:hAnsi="Times New Roman" w:cs="2  Zar"/>
          <w:b/>
          <w:bCs/>
          <w:sz w:val="32"/>
          <w:szCs w:val="32"/>
        </w:rPr>
      </w:pPr>
      <w:r w:rsidRPr="008C46DF">
        <w:rPr>
          <w:rFonts w:ascii="Times New Roman" w:eastAsia="Times New Roman" w:hAnsi="Times New Roman" w:cs="2  Zar"/>
          <w:b/>
          <w:bCs/>
          <w:sz w:val="32"/>
          <w:szCs w:val="32"/>
          <w:rtl/>
        </w:rPr>
        <w:lastRenderedPageBreak/>
        <w:t>آثار و بركات سوره</w:t>
      </w:r>
    </w:p>
    <w:p w:rsidR="008C46DF" w:rsidRPr="008C46DF" w:rsidRDefault="008C46DF" w:rsidP="00797ECC">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Pr>
        <w:t>1</w:t>
      </w:r>
      <w:r w:rsidR="00797ECC">
        <w:rPr>
          <w:rFonts w:ascii="Times New Roman" w:eastAsia="Times New Roman" w:hAnsi="Times New Roman" w:cs="2  Zar" w:hint="cs"/>
          <w:b/>
          <w:bCs/>
          <w:sz w:val="32"/>
          <w:szCs w:val="32"/>
          <w:rtl/>
        </w:rPr>
        <w:t>)</w:t>
      </w:r>
      <w:r w:rsidRPr="008C46DF">
        <w:rPr>
          <w:rFonts w:ascii="Times New Roman" w:eastAsia="Times New Roman" w:hAnsi="Times New Roman" w:cs="2  Zar"/>
          <w:b/>
          <w:bCs/>
          <w:sz w:val="32"/>
          <w:szCs w:val="32"/>
        </w:rPr>
        <w:t xml:space="preserve"> </w:t>
      </w:r>
      <w:r w:rsidRPr="008C46DF">
        <w:rPr>
          <w:rFonts w:ascii="Times New Roman" w:eastAsia="Times New Roman" w:hAnsi="Times New Roman" w:cs="2  Zar"/>
          <w:b/>
          <w:bCs/>
          <w:sz w:val="32"/>
          <w:szCs w:val="32"/>
          <w:rtl/>
        </w:rPr>
        <w:t>آثار دهگانه قرائت سوره یس</w:t>
      </w:r>
      <w:r w:rsidRPr="008C46DF">
        <w:rPr>
          <w:rFonts w:ascii="Times New Roman" w:eastAsia="Times New Roman" w:hAnsi="Times New Roman" w:cs="2  Zar"/>
          <w:b/>
          <w:bCs/>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noProof/>
          <w:sz w:val="32"/>
          <w:szCs w:val="32"/>
          <w:lang w:bidi="ar-SA"/>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714500" cy="1333500"/>
            <wp:effectExtent l="19050" t="0" r="0" b="0"/>
            <wp:wrapSquare wrapText="bothSides"/>
            <wp:docPr id="2" name="Picture 2" descr="قر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رآن"/>
                    <pic:cNvPicPr>
                      <a:picLocks noChangeAspect="1" noChangeArrowheads="1"/>
                    </pic:cNvPicPr>
                  </pic:nvPicPr>
                  <pic:blipFill>
                    <a:blip r:embed="rId7"/>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8C46DF">
        <w:rPr>
          <w:rFonts w:ascii="Times New Roman" w:eastAsia="Times New Roman" w:hAnsi="Times New Roman" w:cs="2  Zar"/>
          <w:sz w:val="32"/>
          <w:szCs w:val="32"/>
          <w:rtl/>
        </w:rPr>
        <w:t>پیامبر اسلام صلی الله علیه و آله وسلم به امیرالمؤمنین فرمودند: ای علی! «یس</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را بخوان كه در آن ده اثر است: هر كه آن را قرائت كند</w:t>
      </w:r>
      <w:r w:rsidRPr="008C46DF">
        <w:rPr>
          <w:rFonts w:ascii="Times New Roman" w:eastAsia="Times New Roman" w:hAnsi="Times New Roman" w:cs="2  Zar"/>
          <w:sz w:val="32"/>
          <w:szCs w:val="32"/>
        </w:rPr>
        <w:t>:</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1</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گرسنه باشد سیرگردد؛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2</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تشنه باشد، سیراب گردد؛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3</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عریان باشد، پوشانیده گردد؛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4</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عزب باشد، ازدواج كند؛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5</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ترسان باشد، امنیت یابد؛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6</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مریض باشد، عافیت یابد؛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7</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زندانی باشد، نجات یابد؛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8</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مسافر باشد، در سفرش یاری شود؛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9</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نزد میت خوانده نمی شود مگر اینكه خدا بر او آسان گیرد؛</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10</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اگر گمشده داشته باشد، گمشده اش را پیدا كند</w:t>
      </w:r>
      <w:r w:rsidRPr="008C46DF">
        <w:rPr>
          <w:rFonts w:ascii="Times New Roman" w:eastAsia="Times New Roman" w:hAnsi="Times New Roman" w:cs="2  Zar"/>
          <w:sz w:val="32"/>
          <w:szCs w:val="32"/>
        </w:rPr>
        <w:t>.</w:t>
      </w:r>
      <w:r w:rsidRPr="008C46DF">
        <w:rPr>
          <w:rFonts w:ascii="Times New Roman" w:eastAsia="Times New Roman" w:hAnsi="Times New Roman" w:cs="2  Zar"/>
          <w:sz w:val="32"/>
          <w:szCs w:val="32"/>
          <w:vertAlign w:val="superscript"/>
        </w:rPr>
        <w:t>5</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Pr>
        <w:t>2</w:t>
      </w:r>
      <w:r w:rsidR="00736519">
        <w:rPr>
          <w:rFonts w:ascii="Times New Roman" w:eastAsia="Times New Roman" w:hAnsi="Times New Roman" w:cs="2  Zar" w:hint="cs"/>
          <w:b/>
          <w:bCs/>
          <w:sz w:val="32"/>
          <w:szCs w:val="32"/>
          <w:rtl/>
        </w:rPr>
        <w:t>)</w:t>
      </w:r>
      <w:r w:rsidRPr="008C46DF">
        <w:rPr>
          <w:rFonts w:ascii="Times New Roman" w:eastAsia="Times New Roman" w:hAnsi="Times New Roman" w:cs="2  Zar"/>
          <w:b/>
          <w:bCs/>
          <w:sz w:val="32"/>
          <w:szCs w:val="32"/>
        </w:rPr>
        <w:t xml:space="preserve"> </w:t>
      </w:r>
      <w:r w:rsidRPr="008C46DF">
        <w:rPr>
          <w:rFonts w:ascii="Times New Roman" w:eastAsia="Times New Roman" w:hAnsi="Times New Roman" w:cs="2  Zar"/>
          <w:b/>
          <w:bCs/>
          <w:sz w:val="32"/>
          <w:szCs w:val="32"/>
          <w:rtl/>
        </w:rPr>
        <w:t>پیدا شدن گمشده</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lastRenderedPageBreak/>
        <w:t>شخصی به امیرالمؤمنین علی علیه السلام عرض كرد: بفرمایید وقتی چیزی یا كسی گم می شود چه باید بكنم؟</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حضرت فرمودند: دو ركعت نماز بخوان و در هر دو ركعت بعد از حمد «یس» بخوان و بعد از آن بگو: یا هادی الضالّهِ رُدَّ عَلَی ضالَّتی» ای هدایت كننده گمشدگان، گمشده ام را به من برگردان</w:t>
      </w:r>
      <w:r w:rsidRPr="008C46DF">
        <w:rPr>
          <w:rFonts w:ascii="Times New Roman" w:eastAsia="Times New Roman" w:hAnsi="Times New Roman" w:cs="2  Zar"/>
          <w:sz w:val="32"/>
          <w:szCs w:val="32"/>
        </w:rPr>
        <w:t>.</w:t>
      </w:r>
    </w:p>
    <w:p w:rsidR="008C46DF" w:rsidRDefault="008C46DF" w:rsidP="008C46DF">
      <w:pPr>
        <w:spacing w:before="100" w:beforeAutospacing="1" w:after="100" w:afterAutospacing="1" w:line="360" w:lineRule="auto"/>
        <w:rPr>
          <w:rFonts w:ascii="Times New Roman" w:eastAsia="Times New Roman" w:hAnsi="Times New Roman" w:cs="2  Zar"/>
          <w:sz w:val="32"/>
          <w:szCs w:val="32"/>
          <w:rtl/>
        </w:rPr>
      </w:pPr>
      <w:r w:rsidRPr="008C46DF">
        <w:rPr>
          <w:rFonts w:ascii="Times New Roman" w:eastAsia="Times New Roman" w:hAnsi="Times New Roman" w:cs="2  Zar"/>
          <w:sz w:val="32"/>
          <w:szCs w:val="32"/>
          <w:rtl/>
        </w:rPr>
        <w:t>شخص می گوید: من این كار را كردم و بعد از مدتی خداوند گمشده ام را به من برگرداند</w:t>
      </w:r>
      <w:r w:rsidRPr="008C46DF">
        <w:rPr>
          <w:rFonts w:ascii="Times New Roman" w:eastAsia="Times New Roman" w:hAnsi="Times New Roman" w:cs="2  Zar"/>
          <w:sz w:val="32"/>
          <w:szCs w:val="32"/>
        </w:rPr>
        <w:t>.</w:t>
      </w:r>
    </w:p>
    <w:p w:rsidR="00797ECC" w:rsidRPr="008C46DF" w:rsidRDefault="00797ECC" w:rsidP="008C46DF">
      <w:pPr>
        <w:spacing w:before="100" w:beforeAutospacing="1" w:after="100" w:afterAutospacing="1" w:line="360" w:lineRule="auto"/>
        <w:rPr>
          <w:rFonts w:ascii="Times New Roman" w:eastAsia="Times New Roman" w:hAnsi="Times New Roman" w:cs="2  Zar"/>
          <w:sz w:val="32"/>
          <w:szCs w:val="32"/>
        </w:rPr>
      </w:pPr>
    </w:p>
    <w:p w:rsidR="008C46DF" w:rsidRPr="008C46DF" w:rsidRDefault="008C46DF" w:rsidP="00797ECC">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Pr>
        <w:t>3</w:t>
      </w:r>
      <w:r w:rsidR="00797ECC">
        <w:rPr>
          <w:rFonts w:ascii="Times New Roman" w:eastAsia="Times New Roman" w:hAnsi="Times New Roman" w:cs="2  Zar" w:hint="cs"/>
          <w:b/>
          <w:bCs/>
          <w:sz w:val="32"/>
          <w:szCs w:val="32"/>
          <w:rtl/>
        </w:rPr>
        <w:t xml:space="preserve">) </w:t>
      </w:r>
      <w:r w:rsidRPr="008C46DF">
        <w:rPr>
          <w:rFonts w:ascii="Times New Roman" w:eastAsia="Times New Roman" w:hAnsi="Times New Roman" w:cs="2  Zar"/>
          <w:b/>
          <w:bCs/>
          <w:sz w:val="32"/>
          <w:szCs w:val="32"/>
          <w:rtl/>
        </w:rPr>
        <w:t>جهت امنیت یافتن از چشم زخم و شر جن</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كتاب المصباح آمده: هر كس سوره «یس» را با خود همراه داشته باشد از چشم زخم و از شر جنیان در امان بوده و خواب های خوش می بیند</w:t>
      </w:r>
      <w:r w:rsidRPr="008C46DF">
        <w:rPr>
          <w:rFonts w:ascii="Times New Roman" w:eastAsia="Times New Roman" w:hAnsi="Times New Roman" w:cs="2  Zar"/>
          <w:sz w:val="32"/>
          <w:szCs w:val="32"/>
        </w:rPr>
        <w:t>.</w:t>
      </w:r>
      <w:r w:rsidRPr="008C46DF">
        <w:rPr>
          <w:rFonts w:ascii="Times New Roman" w:eastAsia="Times New Roman" w:hAnsi="Times New Roman" w:cs="2  Zar"/>
          <w:sz w:val="32"/>
          <w:szCs w:val="32"/>
          <w:vertAlign w:val="superscript"/>
        </w:rPr>
        <w:t>6</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Pr>
        <w:t>4</w:t>
      </w:r>
      <w:r w:rsidR="00736519">
        <w:rPr>
          <w:rFonts w:ascii="Times New Roman" w:eastAsia="Times New Roman" w:hAnsi="Times New Roman" w:cs="2  Zar" w:hint="cs"/>
          <w:b/>
          <w:bCs/>
          <w:sz w:val="32"/>
          <w:szCs w:val="32"/>
          <w:rtl/>
        </w:rPr>
        <w:t>)</w:t>
      </w:r>
      <w:r w:rsidRPr="008C46DF">
        <w:rPr>
          <w:rFonts w:ascii="Times New Roman" w:eastAsia="Times New Roman" w:hAnsi="Times New Roman" w:cs="2  Zar"/>
          <w:b/>
          <w:bCs/>
          <w:sz w:val="32"/>
          <w:szCs w:val="32"/>
        </w:rPr>
        <w:t xml:space="preserve"> </w:t>
      </w:r>
      <w:r w:rsidRPr="008C46DF">
        <w:rPr>
          <w:rFonts w:ascii="Times New Roman" w:eastAsia="Times New Roman" w:hAnsi="Times New Roman" w:cs="2  Zar"/>
          <w:b/>
          <w:bCs/>
          <w:sz w:val="32"/>
          <w:szCs w:val="32"/>
          <w:rtl/>
        </w:rPr>
        <w:t>داشتن قلبی نیرومند و ذهن قوی</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اگر می خواهید قلبی نیرومند و ذهنی قدرتمند داشته باشید به سخن امام صادق علیه السلام عمل كنید كه فرمود: هر كس در نهم شعبان سوره «یس» را با گلاب و زعفران نوشته و بنوشد در حفظ و امان خواهد بود و قلبش نیرومند و ذهنش قوی می گردد7</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Pr>
        <w:lastRenderedPageBreak/>
        <w:t>5</w:t>
      </w:r>
      <w:r w:rsidR="00736519">
        <w:rPr>
          <w:rFonts w:ascii="Times New Roman" w:eastAsia="Times New Roman" w:hAnsi="Times New Roman" w:cs="2  Zar" w:hint="cs"/>
          <w:b/>
          <w:bCs/>
          <w:sz w:val="32"/>
          <w:szCs w:val="32"/>
          <w:rtl/>
        </w:rPr>
        <w:t>)</w:t>
      </w:r>
      <w:r w:rsidRPr="008C46DF">
        <w:rPr>
          <w:rFonts w:ascii="Times New Roman" w:eastAsia="Times New Roman" w:hAnsi="Times New Roman" w:cs="2  Zar"/>
          <w:b/>
          <w:bCs/>
          <w:sz w:val="32"/>
          <w:szCs w:val="32"/>
        </w:rPr>
        <w:t xml:space="preserve"> </w:t>
      </w:r>
      <w:r w:rsidRPr="008C46DF">
        <w:rPr>
          <w:rFonts w:ascii="Times New Roman" w:eastAsia="Times New Roman" w:hAnsi="Times New Roman" w:cs="2  Zar"/>
          <w:b/>
          <w:bCs/>
          <w:sz w:val="32"/>
          <w:szCs w:val="32"/>
          <w:rtl/>
        </w:rPr>
        <w:t>برای دیدن پیامبر اكرم صلی الله علیه و اله وسلم در خواب</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حاشیه زادالمعاد علامه مجلسی آمده جهت دیدن پیامبر اسلام صلی الله علیه و آله وسلم در خواب، سه شب و هر شب سی مرتبه «آیه 42 یس» را بخواند</w:t>
      </w:r>
      <w:r w:rsidRPr="008C46DF">
        <w:rPr>
          <w:rFonts w:ascii="Times New Roman" w:eastAsia="Times New Roman" w:hAnsi="Times New Roman" w:cs="2  Zar"/>
          <w:sz w:val="32"/>
          <w:szCs w:val="32"/>
        </w:rPr>
        <w:t>.</w:t>
      </w:r>
      <w:r w:rsidRPr="008C46DF">
        <w:rPr>
          <w:rFonts w:ascii="Times New Roman" w:eastAsia="Times New Roman" w:hAnsi="Times New Roman" w:cs="2  Zar"/>
          <w:sz w:val="32"/>
          <w:szCs w:val="32"/>
          <w:vertAlign w:val="superscript"/>
        </w:rPr>
        <w:t>8</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Pr>
        <w:t>6</w:t>
      </w:r>
      <w:r w:rsidR="00736519">
        <w:rPr>
          <w:rFonts w:ascii="Times New Roman" w:eastAsia="Times New Roman" w:hAnsi="Times New Roman" w:cs="2  Zar" w:hint="cs"/>
          <w:b/>
          <w:bCs/>
          <w:sz w:val="32"/>
          <w:szCs w:val="32"/>
          <w:rtl/>
        </w:rPr>
        <w:t>)</w:t>
      </w:r>
      <w:r w:rsidRPr="008C46DF">
        <w:rPr>
          <w:rFonts w:ascii="Times New Roman" w:eastAsia="Times New Roman" w:hAnsi="Times New Roman" w:cs="2  Zar"/>
          <w:b/>
          <w:bCs/>
          <w:sz w:val="32"/>
          <w:szCs w:val="32"/>
        </w:rPr>
        <w:t xml:space="preserve"> </w:t>
      </w:r>
      <w:r w:rsidRPr="008C46DF">
        <w:rPr>
          <w:rFonts w:ascii="Times New Roman" w:eastAsia="Times New Roman" w:hAnsi="Times New Roman" w:cs="2  Zar"/>
          <w:b/>
          <w:bCs/>
          <w:sz w:val="32"/>
          <w:szCs w:val="32"/>
          <w:rtl/>
        </w:rPr>
        <w:t>رفع فقر</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جهت رفع فقر هر بامداد «آیه 68 یس» را قرائت كند</w:t>
      </w:r>
      <w:r w:rsidRPr="008C46DF">
        <w:rPr>
          <w:rFonts w:ascii="Times New Roman" w:eastAsia="Times New Roman" w:hAnsi="Times New Roman" w:cs="2  Zar"/>
          <w:sz w:val="32"/>
          <w:szCs w:val="32"/>
        </w:rPr>
        <w:t>.</w:t>
      </w:r>
      <w:r w:rsidRPr="008C46DF">
        <w:rPr>
          <w:rFonts w:ascii="Times New Roman" w:eastAsia="Times New Roman" w:hAnsi="Times New Roman" w:cs="2  Zar"/>
          <w:sz w:val="32"/>
          <w:szCs w:val="32"/>
          <w:vertAlign w:val="superscript"/>
        </w:rPr>
        <w:t>9</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Pr>
        <w:t>7</w:t>
      </w:r>
      <w:r w:rsidR="00736519">
        <w:rPr>
          <w:rFonts w:ascii="Times New Roman" w:eastAsia="Times New Roman" w:hAnsi="Times New Roman" w:cs="2  Zar" w:hint="cs"/>
          <w:b/>
          <w:bCs/>
          <w:sz w:val="32"/>
          <w:szCs w:val="32"/>
          <w:rtl/>
        </w:rPr>
        <w:t>)</w:t>
      </w:r>
      <w:r w:rsidRPr="008C46DF">
        <w:rPr>
          <w:rFonts w:ascii="Times New Roman" w:eastAsia="Times New Roman" w:hAnsi="Times New Roman" w:cs="2  Zar"/>
          <w:b/>
          <w:bCs/>
          <w:sz w:val="32"/>
          <w:szCs w:val="32"/>
        </w:rPr>
        <w:t xml:space="preserve"> </w:t>
      </w:r>
      <w:r w:rsidRPr="008C46DF">
        <w:rPr>
          <w:rFonts w:ascii="Times New Roman" w:eastAsia="Times New Roman" w:hAnsi="Times New Roman" w:cs="2  Zar"/>
          <w:b/>
          <w:bCs/>
          <w:sz w:val="32"/>
          <w:szCs w:val="32"/>
          <w:rtl/>
        </w:rPr>
        <w:t>دوای دردها</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از رسول گرامی اسلام صلی الله علیه و آله وسلم نقل شده است: هر كس سوره یس را نوشته و پس از شستن از آب آن بنوشد در درونش هزار گونه دوا و نیز هزار گونه نور و یقین و بركت و رحمت را وارد كرده است و هر گونه دردی را از او دور می كند</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vertAlign w:val="superscript"/>
        </w:rPr>
        <w:t>10</w:t>
      </w:r>
    </w:p>
    <w:p w:rsidR="008C46DF" w:rsidRPr="008C46DF" w:rsidRDefault="008C46DF" w:rsidP="008C46DF">
      <w:pPr>
        <w:spacing w:before="100" w:beforeAutospacing="1" w:after="100" w:afterAutospacing="1" w:line="360" w:lineRule="auto"/>
        <w:outlineLvl w:val="1"/>
        <w:rPr>
          <w:rFonts w:ascii="Times New Roman" w:eastAsia="Times New Roman" w:hAnsi="Times New Roman" w:cs="2  Zar"/>
          <w:sz w:val="32"/>
          <w:szCs w:val="32"/>
        </w:rPr>
      </w:pPr>
      <w:r w:rsidRPr="008C46DF">
        <w:rPr>
          <w:rFonts w:ascii="Times New Roman" w:eastAsia="Times New Roman" w:hAnsi="Times New Roman" w:cs="2  Zar"/>
          <w:sz w:val="32"/>
          <w:szCs w:val="32"/>
          <w:rtl/>
        </w:rPr>
        <w:t>در فضیلت این سوره از حضرت محمد صلی الله علیه و آله وسلم نقل شده: هر كس سوره «یس» را قرائت نماید مانند آن است كه ده بار قرآن را ختم نماید</w:t>
      </w:r>
    </w:p>
    <w:p w:rsidR="008C46DF" w:rsidRPr="008C46DF" w:rsidRDefault="008C46DF" w:rsidP="008C46DF">
      <w:pPr>
        <w:spacing w:before="100" w:beforeAutospacing="1" w:after="100" w:afterAutospacing="1" w:line="360" w:lineRule="auto"/>
        <w:outlineLvl w:val="2"/>
        <w:rPr>
          <w:rFonts w:ascii="Times New Roman" w:eastAsia="Times New Roman" w:hAnsi="Times New Roman" w:cs="2  Zar"/>
          <w:b/>
          <w:bCs/>
          <w:sz w:val="32"/>
          <w:szCs w:val="32"/>
        </w:rPr>
      </w:pPr>
      <w:r w:rsidRPr="008C46DF">
        <w:rPr>
          <w:rFonts w:ascii="Times New Roman" w:eastAsia="Times New Roman" w:hAnsi="Times New Roman" w:cs="2  Zar"/>
          <w:b/>
          <w:bCs/>
          <w:sz w:val="32"/>
          <w:szCs w:val="32"/>
          <w:rtl/>
        </w:rPr>
        <w:t>ختم مجرب</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b/>
          <w:bCs/>
          <w:sz w:val="32"/>
          <w:szCs w:val="32"/>
          <w:rtl/>
        </w:rPr>
        <w:t>برآورده شدن حاجت مشروع</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noProof/>
          <w:sz w:val="32"/>
          <w:szCs w:val="32"/>
          <w:lang w:bidi="ar-S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333500"/>
            <wp:effectExtent l="19050" t="0" r="0" b="0"/>
            <wp:wrapSquare wrapText="bothSides"/>
            <wp:docPr id="3" name="Picture 3" descr="قر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قرآن"/>
                    <pic:cNvPicPr>
                      <a:picLocks noChangeAspect="1" noChangeArrowheads="1"/>
                    </pic:cNvPicPr>
                  </pic:nvPicPr>
                  <pic:blipFill>
                    <a:blip r:embed="rId8"/>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8C46DF">
        <w:rPr>
          <w:rFonts w:ascii="Times New Roman" w:eastAsia="Times New Roman" w:hAnsi="Times New Roman" w:cs="2  Zar"/>
          <w:b/>
          <w:bCs/>
          <w:sz w:val="32"/>
          <w:szCs w:val="32"/>
        </w:rPr>
        <w:t>1</w:t>
      </w:r>
      <w:r w:rsidR="00736519">
        <w:rPr>
          <w:rFonts w:ascii="Times New Roman" w:eastAsia="Times New Roman" w:hAnsi="Times New Roman" w:cs="2  Zar" w:hint="cs"/>
          <w:b/>
          <w:bCs/>
          <w:sz w:val="32"/>
          <w:szCs w:val="32"/>
          <w:rtl/>
        </w:rPr>
        <w:t>)</w:t>
      </w:r>
      <w:r w:rsidRPr="008C46DF">
        <w:rPr>
          <w:rFonts w:ascii="Times New Roman" w:eastAsia="Times New Roman" w:hAnsi="Times New Roman" w:cs="2  Zar"/>
          <w:b/>
          <w:bCs/>
          <w:sz w:val="32"/>
          <w:szCs w:val="32"/>
        </w:rPr>
        <w:t xml:space="preserve"> </w:t>
      </w:r>
      <w:r w:rsidRPr="008C46DF">
        <w:rPr>
          <w:rFonts w:ascii="Times New Roman" w:eastAsia="Times New Roman" w:hAnsi="Times New Roman" w:cs="2  Zar"/>
          <w:b/>
          <w:bCs/>
          <w:sz w:val="32"/>
          <w:szCs w:val="32"/>
          <w:rtl/>
        </w:rPr>
        <w:t>یكی از بزرگان و عارفان می گوید</w:t>
      </w:r>
      <w:r w:rsidRPr="008C46DF">
        <w:rPr>
          <w:rFonts w:ascii="Times New Roman" w:eastAsia="Times New Roman" w:hAnsi="Times New Roman" w:cs="2  Zar"/>
          <w:b/>
          <w:bCs/>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lastRenderedPageBreak/>
        <w:t>سوره یاسین را بسیار می خواندم و هر حاجتی كه داشتم به تلاوت این سوره به این شكل مداومت می نمودم</w:t>
      </w:r>
      <w:r w:rsidRPr="008C46DF">
        <w:rPr>
          <w:rFonts w:ascii="Times New Roman" w:eastAsia="Times New Roman" w:hAnsi="Times New Roman" w:cs="2  Zar"/>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سوره یس هفت «مبین» وجود دارد؛ به هر مبین كه رسیدی این دعا را 3مرتبه بخوان</w:t>
      </w:r>
      <w:r w:rsidRPr="008C46DF">
        <w:rPr>
          <w:rFonts w:ascii="Times New Roman" w:eastAsia="Times New Roman" w:hAnsi="Times New Roman" w:cs="2  Zar"/>
          <w:sz w:val="32"/>
          <w:szCs w:val="32"/>
        </w:rPr>
        <w:t>:</w:t>
      </w:r>
    </w:p>
    <w:p w:rsidR="008C46DF" w:rsidRPr="008C46DF" w:rsidRDefault="00736519" w:rsidP="00736519">
      <w:pPr>
        <w:spacing w:before="100" w:beforeAutospacing="1" w:after="100" w:afterAutospacing="1" w:line="360" w:lineRule="auto"/>
        <w:rPr>
          <w:rFonts w:ascii="Times New Roman" w:eastAsia="Times New Roman" w:hAnsi="Times New Roman" w:cs="2  Zar"/>
          <w:sz w:val="32"/>
          <w:szCs w:val="32"/>
        </w:rPr>
      </w:pP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rtl/>
        </w:rPr>
        <w:t>بسم الله الرحمن الرحیم، سبحان المنفّس عن كل مدیون، سبحان المفرج عن كل محزون، سبحان الناصر عن كل مظلوم، سبحان المخلص عن كل مسجون، سبحان من جعل خزائنه بین الكاف و النون، سبحان انما امره اذا اراد شیئاً ان یقول له كن فیكون، سبحان الذی بیده ملكوت كل شی و الیه ترجعون</w:t>
      </w:r>
      <w:r w:rsidR="008C46DF" w:rsidRPr="008C46DF">
        <w:rPr>
          <w:rFonts w:ascii="Times New Roman" w:eastAsia="Times New Roman" w:hAnsi="Times New Roman" w:cs="2  Zar"/>
          <w:sz w:val="32"/>
          <w:szCs w:val="32"/>
        </w:rPr>
        <w:t>.</w:t>
      </w: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vertAlign w:val="superscript"/>
        </w:rPr>
        <w:t>11</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2</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از حضرت سلمان فارسی رحمة الله روایت شده اگر كسی ده روز بعد از نماز صبح قبل از سخن گفتن با كسی، سوره یس را بخواند و این دعا را قبل از تلاوت سوره مزبور ده مرتبه بخواند بعد سوره را بخواند هر حاجتی را كه بخواهد انجام شود. انشاءالله زیرا كه اسم اعظم خداوندی در این دعا است</w:t>
      </w:r>
      <w:r w:rsidRPr="008C46DF">
        <w:rPr>
          <w:rFonts w:ascii="Times New Roman" w:eastAsia="Times New Roman" w:hAnsi="Times New Roman" w:cs="2  Zar"/>
          <w:sz w:val="32"/>
          <w:szCs w:val="32"/>
        </w:rPr>
        <w:t>:</w:t>
      </w:r>
    </w:p>
    <w:p w:rsidR="008C46DF" w:rsidRPr="008C46DF" w:rsidRDefault="00736519" w:rsidP="00736519">
      <w:pPr>
        <w:spacing w:before="100" w:beforeAutospacing="1" w:after="100" w:afterAutospacing="1" w:line="360" w:lineRule="auto"/>
        <w:rPr>
          <w:rFonts w:ascii="Times New Roman" w:eastAsia="Times New Roman" w:hAnsi="Times New Roman" w:cs="2  Zar"/>
          <w:sz w:val="32"/>
          <w:szCs w:val="32"/>
        </w:rPr>
      </w:pP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rtl/>
        </w:rPr>
        <w:t>بسم الله الرحمن الرحیم، یا قدیم یا دائم یا حی و یا قیوم یا فرد و یا وتر یا واحد یا احد یا صمد یا من لم یلد و لم یولد و لم یكن له كفواً احد و صلی الله علی محمد و اله اجمعین برحمتك یا ارحم الراحمین</w:t>
      </w:r>
      <w:r w:rsidR="008C46DF" w:rsidRPr="008C46DF">
        <w:rPr>
          <w:rFonts w:ascii="Times New Roman" w:eastAsia="Times New Roman" w:hAnsi="Times New Roman" w:cs="2  Zar"/>
          <w:sz w:val="32"/>
          <w:szCs w:val="32"/>
        </w:rPr>
        <w:t>.</w:t>
      </w: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vertAlign w:val="superscript"/>
        </w:rPr>
        <w:t>12</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lastRenderedPageBreak/>
        <w:t>3</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كسی كه می خواهد مشكلش حل شود شب جمعه، چهار ركعت نماز بخواند و به این ترتیب كه می آید</w:t>
      </w:r>
      <w:r w:rsidRPr="008C46DF">
        <w:rPr>
          <w:rFonts w:ascii="Times New Roman" w:eastAsia="Times New Roman" w:hAnsi="Times New Roman" w:cs="2  Zar"/>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ركعت اول: بعد از سوره «حمد» سوره «یس» را بخواند و سپس به ركوع رود و هنگامی كه سر از ركوع بر می دارد صد مرتبه این ذكر را بگوید</w:t>
      </w:r>
      <w:r w:rsidRPr="008C46DF">
        <w:rPr>
          <w:rFonts w:ascii="Times New Roman" w:eastAsia="Times New Roman" w:hAnsi="Times New Roman" w:cs="2  Zar"/>
          <w:sz w:val="32"/>
          <w:szCs w:val="32"/>
        </w:rPr>
        <w:t>:</w:t>
      </w:r>
    </w:p>
    <w:p w:rsidR="008C46DF" w:rsidRPr="008C46DF" w:rsidRDefault="00736519" w:rsidP="00736519">
      <w:pPr>
        <w:spacing w:before="100" w:beforeAutospacing="1" w:after="100" w:afterAutospacing="1" w:line="360" w:lineRule="auto"/>
        <w:rPr>
          <w:rFonts w:ascii="Times New Roman" w:eastAsia="Times New Roman" w:hAnsi="Times New Roman" w:cs="2  Zar"/>
          <w:sz w:val="32"/>
          <w:szCs w:val="32"/>
        </w:rPr>
      </w:pP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rtl/>
        </w:rPr>
        <w:t>واذا سلك عبادی عنی فانی قریب اجیب دعوة الداع اذا دعان فلیستجیبوا لی ولیومنوا بی لعلهم یرشدون» (بقره، 186</w:t>
      </w: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ركعت دوم: حمد را دو مرتبه، سوره «یس» را یك مرتبه بخواند و بعد از آن قنوت را بجای آورد و به ركوع رفته و پس از سر برداشتن از ركوع همان ذكر (بقره، آیه 186) را صد مرتبه تكرار كند و به سجده رود و پس از دو سجده تشهد را بخواند اما بدون سلام برخیزد مثل كاری كه در نماز ظهر انجام می دهد</w:t>
      </w:r>
      <w:r w:rsidRPr="008C46DF">
        <w:rPr>
          <w:rFonts w:ascii="Times New Roman" w:eastAsia="Times New Roman" w:hAnsi="Times New Roman" w:cs="2  Zar"/>
          <w:sz w:val="32"/>
          <w:szCs w:val="32"/>
        </w:rPr>
        <w:t>.</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ركعت سوم: «حمد» را سه مرتبه و «یس» را یك بار و ركوع را بجای آورد و پس از سربرداشتن از ركوع این ذكر را صد مرتبه بگوید: «فسیكفیكهم الله و هو السمیع العلیم»(بقره، آیه 137</w:t>
      </w:r>
      <w:r w:rsidR="00736519">
        <w:rPr>
          <w:rFonts w:ascii="Times New Roman" w:eastAsia="Times New Roman" w:hAnsi="Times New Roman" w:cs="2  Zar" w:hint="cs"/>
          <w:sz w:val="32"/>
          <w:szCs w:val="32"/>
          <w:rtl/>
        </w:rPr>
        <w:t>).</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در ركعت چهارم: حمد را چهار مرتبه بخواند و «یس»را یكبار بخواند و بعد از ركوع بگو: «یا ربِّ إدْفَعْ عَنّی الضُّرَّ وَ انْتَ اَرْحَمُ الراحِمینْ</w:t>
      </w:r>
      <w:r w:rsidR="00736519">
        <w:rPr>
          <w:rFonts w:ascii="Times New Roman" w:eastAsia="Times New Roman" w:hAnsi="Times New Roman" w:cs="2  Zar" w:hint="cs"/>
          <w:sz w:val="32"/>
          <w:szCs w:val="32"/>
          <w:rtl/>
        </w:rPr>
        <w:t>».</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lastRenderedPageBreak/>
        <w:t>پس از دو سجده و تشهد و سلام به سجده برود و پیشانی را برزمین بگذارد و صد مرتبه این ذكر را بگوید: «استغفرالله» و بعد از آن گونه راست را بر زمین بگذارد و صد مرتبه بگوید: «اللهم صل علی محمد و آل محمد» و بعد گونه چپ را بر زمین بگذارد و بگوید: «انما امره اذا اراد شیئا ان یقول له كن فیكون» (یس، 82) و پس از آن حاجت را بخواهد كه انشاءالله برآورده خواهد شد</w:t>
      </w:r>
      <w:r w:rsidRPr="008C46DF">
        <w:rPr>
          <w:rFonts w:ascii="Times New Roman" w:eastAsia="Times New Roman" w:hAnsi="Times New Roman" w:cs="2  Zar"/>
          <w:sz w:val="32"/>
          <w:szCs w:val="32"/>
        </w:rPr>
        <w:t>.</w:t>
      </w:r>
      <w:r w:rsidRPr="008C46DF">
        <w:rPr>
          <w:rFonts w:ascii="Times New Roman" w:eastAsia="Times New Roman" w:hAnsi="Times New Roman" w:cs="2  Zar"/>
          <w:sz w:val="32"/>
          <w:szCs w:val="32"/>
          <w:vertAlign w:val="superscript"/>
        </w:rPr>
        <w:t>13</w:t>
      </w:r>
    </w:p>
    <w:p w:rsidR="008C46DF" w:rsidRPr="008C46DF" w:rsidRDefault="008C46DF"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4</w:t>
      </w:r>
      <w:r w:rsidR="00736519">
        <w:rPr>
          <w:rFonts w:ascii="Times New Roman" w:eastAsia="Times New Roman" w:hAnsi="Times New Roman" w:cs="2  Zar" w:hint="cs"/>
          <w:sz w:val="32"/>
          <w:szCs w:val="32"/>
          <w:rtl/>
        </w:rPr>
        <w:t>)</w:t>
      </w:r>
      <w:r w:rsidRPr="008C46DF">
        <w:rPr>
          <w:rFonts w:ascii="Times New Roman" w:eastAsia="Times New Roman" w:hAnsi="Times New Roman" w:cs="2  Zar"/>
          <w:sz w:val="32"/>
          <w:szCs w:val="32"/>
        </w:rPr>
        <w:t xml:space="preserve"> </w:t>
      </w:r>
      <w:r w:rsidRPr="008C46DF">
        <w:rPr>
          <w:rFonts w:ascii="Times New Roman" w:eastAsia="Times New Roman" w:hAnsi="Times New Roman" w:cs="2  Zar"/>
          <w:sz w:val="32"/>
          <w:szCs w:val="32"/>
          <w:rtl/>
        </w:rPr>
        <w:t>برای برآورده شدن جمیع حاجات و سایر مهمات مجرب است به هر نیت كه باشد سه نوبت سوره «یس» بخواند و هر نوبت كه می خواند احتیاط می كند هرگاه به لفظ مبین می رسد یك انگشت خود را گره می كند بعد از آنكه سوره را تمام كرد سه نوبت این دعا را بخواند</w:t>
      </w:r>
      <w:r w:rsidRPr="008C46DF">
        <w:rPr>
          <w:rFonts w:ascii="Times New Roman" w:eastAsia="Times New Roman" w:hAnsi="Times New Roman" w:cs="2  Zar"/>
          <w:sz w:val="32"/>
          <w:szCs w:val="32"/>
        </w:rPr>
        <w:t>:</w:t>
      </w:r>
    </w:p>
    <w:p w:rsidR="008C46DF" w:rsidRPr="008C46DF" w:rsidRDefault="00736519" w:rsidP="00736519">
      <w:pPr>
        <w:spacing w:before="100" w:beforeAutospacing="1" w:after="100" w:afterAutospacing="1" w:line="360" w:lineRule="auto"/>
        <w:rPr>
          <w:rFonts w:ascii="Times New Roman" w:eastAsia="Times New Roman" w:hAnsi="Times New Roman" w:cs="2  Zar"/>
          <w:sz w:val="32"/>
          <w:szCs w:val="32"/>
        </w:rPr>
      </w:pP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rtl/>
        </w:rPr>
        <w:t>سبحان المفرج عن كل مهموم سبحان المنفس عن كل مدیون سبحان من جعل خزائنه بین الكاف و النون انّما امره اذا اراد شیئا ان یقول له كن فیكون فسبحان الذی بیده ملكوت كل شی ء و الیه ترجعون یا مفرج الهم فرج یا مفرج الهم فرج یا مفرج</w:t>
      </w:r>
      <w:r w:rsidR="008C46DF" w:rsidRPr="008C46DF">
        <w:rPr>
          <w:rFonts w:ascii="Times New Roman" w:eastAsia="Times New Roman" w:hAnsi="Times New Roman" w:cs="2  Zar"/>
          <w:sz w:val="32"/>
          <w:szCs w:val="32"/>
        </w:rPr>
        <w:t>.</w:t>
      </w:r>
      <w:r>
        <w:rPr>
          <w:rFonts w:ascii="Times New Roman" w:eastAsia="Times New Roman" w:hAnsi="Times New Roman" w:cs="2  Zar" w:hint="cs"/>
          <w:sz w:val="32"/>
          <w:szCs w:val="32"/>
          <w:rtl/>
        </w:rPr>
        <w:t>»</w:t>
      </w:r>
      <w:r w:rsidR="008C46DF" w:rsidRPr="008C46DF">
        <w:rPr>
          <w:rFonts w:ascii="Times New Roman" w:eastAsia="Times New Roman" w:hAnsi="Times New Roman" w:cs="2  Zar"/>
          <w:sz w:val="32"/>
          <w:szCs w:val="32"/>
        </w:rPr>
        <w:t xml:space="preserve"> </w:t>
      </w:r>
      <w:r w:rsidR="008C46DF" w:rsidRPr="008C46DF">
        <w:rPr>
          <w:rFonts w:ascii="Times New Roman" w:eastAsia="Times New Roman" w:hAnsi="Times New Roman" w:cs="2  Zar"/>
          <w:sz w:val="32"/>
          <w:szCs w:val="32"/>
          <w:vertAlign w:val="superscript"/>
        </w:rPr>
        <w:t>15</w:t>
      </w:r>
    </w:p>
    <w:p w:rsidR="00736519" w:rsidRDefault="00736519" w:rsidP="008C46DF">
      <w:pPr>
        <w:spacing w:before="100" w:beforeAutospacing="1" w:after="100" w:afterAutospacing="1" w:line="360" w:lineRule="auto"/>
        <w:rPr>
          <w:rFonts w:ascii="Times New Roman" w:eastAsia="Times New Roman" w:hAnsi="Times New Roman" w:cs="2  Zar"/>
          <w:sz w:val="32"/>
          <w:szCs w:val="32"/>
          <w:rtl/>
        </w:rPr>
      </w:pPr>
    </w:p>
    <w:p w:rsidR="0024472C" w:rsidRDefault="0024472C">
      <w:pPr>
        <w:bidi w:val="0"/>
        <w:rPr>
          <w:rFonts w:ascii="Times New Roman" w:eastAsia="Times New Roman" w:hAnsi="Times New Roman" w:cs="2  Zar"/>
          <w:b/>
          <w:bCs/>
          <w:sz w:val="32"/>
          <w:szCs w:val="32"/>
          <w:rtl/>
        </w:rPr>
      </w:pPr>
      <w:r>
        <w:rPr>
          <w:rFonts w:ascii="Times New Roman" w:eastAsia="Times New Roman" w:hAnsi="Times New Roman" w:cs="2  Zar"/>
          <w:b/>
          <w:bCs/>
          <w:sz w:val="32"/>
          <w:szCs w:val="32"/>
          <w:rtl/>
        </w:rPr>
        <w:br w:type="page"/>
      </w:r>
    </w:p>
    <w:p w:rsidR="00736519" w:rsidRPr="00736519" w:rsidRDefault="00736519" w:rsidP="008C46DF">
      <w:pPr>
        <w:spacing w:before="100" w:beforeAutospacing="1" w:after="100" w:afterAutospacing="1" w:line="360" w:lineRule="auto"/>
        <w:rPr>
          <w:rFonts w:ascii="Times New Roman" w:eastAsia="Times New Roman" w:hAnsi="Times New Roman" w:cs="2  Zar"/>
          <w:b/>
          <w:bCs/>
          <w:sz w:val="32"/>
          <w:szCs w:val="32"/>
          <w:rtl/>
        </w:rPr>
      </w:pPr>
      <w:r>
        <w:rPr>
          <w:rFonts w:ascii="Times New Roman" w:eastAsia="Times New Roman" w:hAnsi="Times New Roman" w:cs="2  Zar"/>
          <w:b/>
          <w:bCs/>
          <w:sz w:val="32"/>
          <w:szCs w:val="32"/>
          <w:rtl/>
        </w:rPr>
        <w:lastRenderedPageBreak/>
        <w:t xml:space="preserve">منبع </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پایگاه اینترنتی انهار</w:t>
      </w:r>
      <w:r w:rsidRPr="008C46DF">
        <w:rPr>
          <w:rFonts w:ascii="Times New Roman" w:eastAsia="Times New Roman" w:hAnsi="Times New Roman" w:cs="2  Zar"/>
          <w:sz w:val="32"/>
          <w:szCs w:val="32"/>
        </w:rPr>
        <w:t xml:space="preserve"> </w:t>
      </w:r>
    </w:p>
    <w:p w:rsidR="008C46DF" w:rsidRPr="008C46DF" w:rsidRDefault="008C46DF" w:rsidP="008C46DF">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تنظیم : محمدی_گروه دین و اندیشه تبیان</w:t>
      </w:r>
      <w:r w:rsidRPr="008C46DF">
        <w:rPr>
          <w:rFonts w:ascii="Times New Roman" w:eastAsia="Times New Roman" w:hAnsi="Times New Roman" w:cs="2  Zar"/>
          <w:sz w:val="32"/>
          <w:szCs w:val="32"/>
        </w:rPr>
        <w:t xml:space="preserve"> </w:t>
      </w:r>
    </w:p>
    <w:p w:rsidR="00736519" w:rsidRPr="008C46DF" w:rsidRDefault="00736519" w:rsidP="00736519">
      <w:pPr>
        <w:spacing w:before="100" w:beforeAutospacing="1" w:after="100" w:afterAutospacing="1" w:line="360" w:lineRule="auto"/>
        <w:rPr>
          <w:rFonts w:ascii="Times New Roman" w:eastAsia="Times New Roman" w:hAnsi="Times New Roman" w:cs="2  Zar"/>
          <w:sz w:val="32"/>
          <w:szCs w:val="32"/>
        </w:rPr>
      </w:pPr>
      <w:r w:rsidRPr="008C46DF">
        <w:rPr>
          <w:rFonts w:ascii="Times New Roman" w:eastAsia="Times New Roman" w:hAnsi="Times New Roman" w:cs="2  Zar"/>
          <w:sz w:val="32"/>
          <w:szCs w:val="32"/>
          <w:rtl/>
        </w:rPr>
        <w:t>«قرآن درمانی روحی و جسمی محسن آشتیانی، سید محسن موسوی؛ و درمان با قرآن،محمدرضا كریمی</w:t>
      </w:r>
      <w:r>
        <w:rPr>
          <w:rFonts w:ascii="Times New Roman" w:eastAsia="Times New Roman" w:hAnsi="Times New Roman" w:cs="2  Zar" w:hint="cs"/>
          <w:sz w:val="32"/>
          <w:szCs w:val="32"/>
          <w:rtl/>
        </w:rPr>
        <w:t>»</w:t>
      </w: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736519" w:rsidRDefault="00736519" w:rsidP="00736519">
      <w:pPr>
        <w:spacing w:before="0" w:after="0" w:line="360" w:lineRule="auto"/>
        <w:rPr>
          <w:rFonts w:ascii="Times New Roman" w:eastAsia="Times New Roman" w:hAnsi="Times New Roman" w:cs="2  Zar"/>
          <w:b/>
          <w:bCs/>
          <w:sz w:val="32"/>
          <w:szCs w:val="32"/>
          <w:rtl/>
        </w:rPr>
      </w:pPr>
    </w:p>
    <w:p w:rsidR="008C46DF" w:rsidRPr="008C46DF" w:rsidRDefault="008C46DF" w:rsidP="00736519">
      <w:pPr>
        <w:spacing w:before="0" w:after="0" w:line="276" w:lineRule="auto"/>
        <w:rPr>
          <w:rFonts w:ascii="Times New Roman" w:eastAsia="Times New Roman" w:hAnsi="Times New Roman" w:cs="2  Zar"/>
          <w:b/>
          <w:bCs/>
          <w:sz w:val="32"/>
          <w:szCs w:val="32"/>
        </w:rPr>
      </w:pPr>
      <w:r w:rsidRPr="008C46DF">
        <w:rPr>
          <w:rFonts w:ascii="Times New Roman" w:eastAsia="Times New Roman" w:hAnsi="Times New Roman" w:cs="2  Zar"/>
          <w:b/>
          <w:bCs/>
          <w:sz w:val="32"/>
          <w:szCs w:val="32"/>
          <w:rtl/>
        </w:rPr>
        <w:t>پی نوشت ها</w:t>
      </w:r>
      <w:r w:rsidRPr="008C46DF">
        <w:rPr>
          <w:rFonts w:ascii="Times New Roman" w:eastAsia="Times New Roman" w:hAnsi="Times New Roman" w:cs="2  Zar"/>
          <w:b/>
          <w:bCs/>
          <w:sz w:val="32"/>
          <w:szCs w:val="32"/>
        </w:rPr>
        <w:t xml:space="preserve"> </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 xml:space="preserve">(1) </w:t>
      </w:r>
      <w:r w:rsidRPr="008C46DF">
        <w:rPr>
          <w:rFonts w:ascii="Times New Roman" w:eastAsia="Times New Roman" w:hAnsi="Times New Roman" w:cs="2  Zar"/>
          <w:sz w:val="32"/>
          <w:szCs w:val="32"/>
          <w:rtl/>
        </w:rPr>
        <w:t>مجمع البیان،ج8، ص254</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 xml:space="preserve">(2) </w:t>
      </w:r>
      <w:r w:rsidRPr="008C46DF">
        <w:rPr>
          <w:rFonts w:ascii="Times New Roman" w:eastAsia="Times New Roman" w:hAnsi="Times New Roman" w:cs="2  Zar"/>
          <w:sz w:val="32"/>
          <w:szCs w:val="32"/>
          <w:rtl/>
        </w:rPr>
        <w:t>الدر المنثور، ج5، ص 256</w:t>
      </w:r>
      <w:r w:rsidRPr="008C46DF">
        <w:rPr>
          <w:rFonts w:ascii="Times New Roman" w:eastAsia="Times New Roman" w:hAnsi="Times New Roman" w:cs="2  Zar"/>
          <w:sz w:val="32"/>
          <w:szCs w:val="32"/>
        </w:rPr>
        <w:t>.</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 xml:space="preserve">(3) </w:t>
      </w:r>
      <w:r w:rsidRPr="008C46DF">
        <w:rPr>
          <w:rFonts w:ascii="Times New Roman" w:eastAsia="Times New Roman" w:hAnsi="Times New Roman" w:cs="2  Zar"/>
          <w:sz w:val="32"/>
          <w:szCs w:val="32"/>
          <w:rtl/>
        </w:rPr>
        <w:t>مجمع البیان، ج8، ص 254</w:t>
      </w:r>
      <w:r w:rsidRPr="008C46DF">
        <w:rPr>
          <w:rFonts w:ascii="Times New Roman" w:eastAsia="Times New Roman" w:hAnsi="Times New Roman" w:cs="2  Zar"/>
          <w:sz w:val="32"/>
          <w:szCs w:val="32"/>
        </w:rPr>
        <w:t>.</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(4)</w:t>
      </w:r>
      <w:r w:rsidRPr="008C46DF">
        <w:rPr>
          <w:rFonts w:ascii="Times New Roman" w:eastAsia="Times New Roman" w:hAnsi="Times New Roman" w:cs="2  Zar"/>
          <w:sz w:val="32"/>
          <w:szCs w:val="32"/>
          <w:rtl/>
        </w:rPr>
        <w:t>الدعوات، ص215</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lastRenderedPageBreak/>
        <w:t>(5)</w:t>
      </w:r>
      <w:r w:rsidRPr="008C46DF">
        <w:rPr>
          <w:rFonts w:ascii="Times New Roman" w:eastAsia="Times New Roman" w:hAnsi="Times New Roman" w:cs="2  Zar"/>
          <w:sz w:val="32"/>
          <w:szCs w:val="32"/>
          <w:rtl/>
        </w:rPr>
        <w:t>المصباح كفعمی، ص182</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(6)</w:t>
      </w:r>
      <w:r w:rsidRPr="008C46DF">
        <w:rPr>
          <w:rFonts w:ascii="Times New Roman" w:eastAsia="Times New Roman" w:hAnsi="Times New Roman" w:cs="2  Zar"/>
          <w:sz w:val="32"/>
          <w:szCs w:val="32"/>
          <w:rtl/>
        </w:rPr>
        <w:t>المصباح كفعمی، ص313</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 xml:space="preserve">(7) </w:t>
      </w:r>
      <w:r w:rsidRPr="008C46DF">
        <w:rPr>
          <w:rFonts w:ascii="Times New Roman" w:eastAsia="Times New Roman" w:hAnsi="Times New Roman" w:cs="2  Zar"/>
          <w:sz w:val="32"/>
          <w:szCs w:val="32"/>
          <w:rtl/>
        </w:rPr>
        <w:t>مستدرك الوسائل، ج4، ص313</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(8)</w:t>
      </w:r>
      <w:r w:rsidRPr="008C46DF">
        <w:rPr>
          <w:rFonts w:ascii="Times New Roman" w:eastAsia="Times New Roman" w:hAnsi="Times New Roman" w:cs="2  Zar"/>
          <w:sz w:val="32"/>
          <w:szCs w:val="32"/>
          <w:rtl/>
        </w:rPr>
        <w:t>زاد العماد، ص511</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 xml:space="preserve">(9) </w:t>
      </w:r>
      <w:r w:rsidRPr="008C46DF">
        <w:rPr>
          <w:rFonts w:ascii="Times New Roman" w:eastAsia="Times New Roman" w:hAnsi="Times New Roman" w:cs="2  Zar"/>
          <w:sz w:val="32"/>
          <w:szCs w:val="32"/>
          <w:rtl/>
        </w:rPr>
        <w:t>همان، ص490</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(10)</w:t>
      </w:r>
      <w:r w:rsidRPr="008C46DF">
        <w:rPr>
          <w:rFonts w:ascii="Times New Roman" w:eastAsia="Times New Roman" w:hAnsi="Times New Roman" w:cs="2  Zar"/>
          <w:sz w:val="32"/>
          <w:szCs w:val="32"/>
          <w:rtl/>
        </w:rPr>
        <w:t>مجمع البیان، ج8، ص254</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 xml:space="preserve">(11) </w:t>
      </w:r>
      <w:r w:rsidRPr="008C46DF">
        <w:rPr>
          <w:rFonts w:ascii="Times New Roman" w:eastAsia="Times New Roman" w:hAnsi="Times New Roman" w:cs="2  Zar"/>
          <w:sz w:val="32"/>
          <w:szCs w:val="32"/>
          <w:rtl/>
        </w:rPr>
        <w:t>قرآن درمانی روحی و جسمی، ص187</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(12)</w:t>
      </w:r>
      <w:r w:rsidRPr="008C46DF">
        <w:rPr>
          <w:rFonts w:ascii="Times New Roman" w:eastAsia="Times New Roman" w:hAnsi="Times New Roman" w:cs="2  Zar"/>
          <w:sz w:val="32"/>
          <w:szCs w:val="32"/>
          <w:rtl/>
        </w:rPr>
        <w:t>گوهر شب چراغ، ج2، ص18</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(13)</w:t>
      </w:r>
      <w:r w:rsidRPr="008C46DF">
        <w:rPr>
          <w:rFonts w:ascii="Times New Roman" w:eastAsia="Times New Roman" w:hAnsi="Times New Roman" w:cs="2  Zar"/>
          <w:sz w:val="32"/>
          <w:szCs w:val="32"/>
          <w:rtl/>
        </w:rPr>
        <w:t>بحارالانوار، ج89، ص321</w:t>
      </w:r>
    </w:p>
    <w:p w:rsidR="008C46DF" w:rsidRPr="008C46DF" w:rsidRDefault="008C46DF" w:rsidP="00736519">
      <w:pPr>
        <w:spacing w:before="100" w:beforeAutospacing="1" w:after="100" w:afterAutospacing="1" w:line="276" w:lineRule="auto"/>
        <w:rPr>
          <w:rFonts w:ascii="Times New Roman" w:eastAsia="Times New Roman" w:hAnsi="Times New Roman" w:cs="2  Zar"/>
          <w:sz w:val="32"/>
          <w:szCs w:val="32"/>
        </w:rPr>
      </w:pPr>
      <w:r w:rsidRPr="008C46DF">
        <w:rPr>
          <w:rFonts w:ascii="Times New Roman" w:eastAsia="Times New Roman" w:hAnsi="Times New Roman" w:cs="2  Zar"/>
          <w:sz w:val="32"/>
          <w:szCs w:val="32"/>
        </w:rPr>
        <w:t>(14)</w:t>
      </w:r>
      <w:r w:rsidRPr="008C46DF">
        <w:rPr>
          <w:rFonts w:ascii="Times New Roman" w:eastAsia="Times New Roman" w:hAnsi="Times New Roman" w:cs="2  Zar"/>
          <w:sz w:val="32"/>
          <w:szCs w:val="32"/>
          <w:rtl/>
        </w:rPr>
        <w:t>كشكول ارومیه ای،ص148</w:t>
      </w:r>
    </w:p>
    <w:p w:rsidR="002C4E4C" w:rsidRPr="008C46DF" w:rsidRDefault="002C4E4C" w:rsidP="008C46DF">
      <w:pPr>
        <w:spacing w:line="360" w:lineRule="auto"/>
        <w:rPr>
          <w:rFonts w:cs="2  Zar"/>
          <w:sz w:val="32"/>
          <w:szCs w:val="32"/>
        </w:rPr>
      </w:pPr>
    </w:p>
    <w:sectPr w:rsidR="002C4E4C" w:rsidRPr="008C46DF" w:rsidSect="00736519">
      <w:headerReference w:type="default" r:id="rId9"/>
      <w:footerReference w:type="default" r:id="rId10"/>
      <w:pgSz w:w="11906" w:h="16838" w:code="9"/>
      <w:pgMar w:top="1440" w:right="1440" w:bottom="1440" w:left="1440" w:header="708" w:footer="58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FE" w:rsidRDefault="008D4CFE" w:rsidP="008C46DF">
      <w:pPr>
        <w:spacing w:before="0" w:after="0" w:line="240" w:lineRule="auto"/>
      </w:pPr>
      <w:r>
        <w:separator/>
      </w:r>
    </w:p>
  </w:endnote>
  <w:endnote w:type="continuationSeparator" w:id="0">
    <w:p w:rsidR="008D4CFE" w:rsidRDefault="008D4CFE" w:rsidP="008C4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061779"/>
      <w:docPartObj>
        <w:docPartGallery w:val="Page Numbers (Bottom of Page)"/>
        <w:docPartUnique/>
      </w:docPartObj>
    </w:sdtPr>
    <w:sdtEndPr/>
    <w:sdtContent>
      <w:p w:rsidR="008C46DF" w:rsidRDefault="008D4CFE">
        <w:pPr>
          <w:pStyle w:val="Footer"/>
          <w:jc w:val="center"/>
        </w:pPr>
        <w:r>
          <w:rPr>
            <w:noProof/>
          </w:rPr>
          <w:fldChar w:fldCharType="begin"/>
        </w:r>
        <w:r>
          <w:rPr>
            <w:noProof/>
          </w:rPr>
          <w:instrText xml:space="preserve"> PAGE   \* MERGEFORMAT </w:instrText>
        </w:r>
        <w:r>
          <w:rPr>
            <w:noProof/>
          </w:rPr>
          <w:fldChar w:fldCharType="separate"/>
        </w:r>
        <w:r w:rsidR="00726198">
          <w:rPr>
            <w:noProof/>
            <w:rtl/>
          </w:rPr>
          <w:t>1</w:t>
        </w:r>
        <w:r>
          <w:rPr>
            <w:noProof/>
          </w:rPr>
          <w:fldChar w:fldCharType="end"/>
        </w:r>
        <w:r w:rsidR="00726198" w:rsidRPr="00726198">
          <w:t xml:space="preserve"> </w:t>
        </w:r>
        <w:r w:rsidR="00726198" w:rsidRPr="00726198">
          <w:rPr>
            <w:noProof/>
          </w:rPr>
          <w:t>Saeedsun.ir</w:t>
        </w:r>
        <w:r w:rsidR="00726198">
          <w:rPr>
            <w:noProof/>
          </w:rPr>
          <w:t xml:space="preserve">  </w:t>
        </w:r>
      </w:p>
    </w:sdtContent>
  </w:sdt>
  <w:p w:rsidR="008C46DF" w:rsidRDefault="008C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FE" w:rsidRDefault="008D4CFE" w:rsidP="008C46DF">
      <w:pPr>
        <w:spacing w:before="0" w:after="0" w:line="240" w:lineRule="auto"/>
      </w:pPr>
      <w:r>
        <w:separator/>
      </w:r>
    </w:p>
  </w:footnote>
  <w:footnote w:type="continuationSeparator" w:id="0">
    <w:p w:rsidR="008D4CFE" w:rsidRDefault="008D4CFE" w:rsidP="008C46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98" w:rsidRDefault="00726198">
    <w:pPr>
      <w:pStyle w:val="Header"/>
    </w:pPr>
    <w:r w:rsidRPr="00726198">
      <w:rPr>
        <w:rFonts w:cs="Arial" w:hint="cs"/>
        <w:rtl/>
      </w:rPr>
      <w:t>پایگاه</w:t>
    </w:r>
    <w:r w:rsidRPr="00726198">
      <w:rPr>
        <w:rFonts w:cs="Arial"/>
        <w:rtl/>
      </w:rPr>
      <w:t xml:space="preserve"> </w:t>
    </w:r>
    <w:r w:rsidRPr="00726198">
      <w:rPr>
        <w:rFonts w:cs="Arial" w:hint="cs"/>
        <w:rtl/>
      </w:rPr>
      <w:t>علمی</w:t>
    </w:r>
    <w:r w:rsidRPr="00726198">
      <w:rPr>
        <w:rFonts w:cs="Arial"/>
        <w:rtl/>
      </w:rPr>
      <w:t xml:space="preserve"> </w:t>
    </w:r>
    <w:r w:rsidRPr="00726198">
      <w:rPr>
        <w:rFonts w:cs="Arial" w:hint="cs"/>
        <w:rtl/>
      </w:rPr>
      <w:t>سعید</w:t>
    </w:r>
    <w:r w:rsidRPr="00726198">
      <w:rPr>
        <w:rFonts w:cs="Arial"/>
        <w:rtl/>
      </w:rPr>
      <w:t xml:space="preserve"> </w:t>
    </w:r>
    <w:r w:rsidRPr="00726198">
      <w:rPr>
        <w:rFonts w:cs="Arial" w:hint="cs"/>
        <w:rtl/>
      </w:rPr>
      <w:t>سان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46DF"/>
    <w:rsid w:val="00063C7F"/>
    <w:rsid w:val="001254FB"/>
    <w:rsid w:val="001C4DD0"/>
    <w:rsid w:val="00202332"/>
    <w:rsid w:val="0022645A"/>
    <w:rsid w:val="0024472C"/>
    <w:rsid w:val="002C4E4C"/>
    <w:rsid w:val="003D223A"/>
    <w:rsid w:val="006518A9"/>
    <w:rsid w:val="00667801"/>
    <w:rsid w:val="00726198"/>
    <w:rsid w:val="00736519"/>
    <w:rsid w:val="00797ECC"/>
    <w:rsid w:val="008A5A3B"/>
    <w:rsid w:val="008B21D8"/>
    <w:rsid w:val="008C46DF"/>
    <w:rsid w:val="008D4CFE"/>
    <w:rsid w:val="0093281F"/>
    <w:rsid w:val="009601CF"/>
    <w:rsid w:val="00C90AB6"/>
    <w:rsid w:val="00DB15BF"/>
    <w:rsid w:val="00E52AFE"/>
    <w:rsid w:val="00F35F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7125B-0A11-4519-927F-88D43A8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before="240"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4C"/>
    <w:pPr>
      <w:bidi/>
    </w:pPr>
  </w:style>
  <w:style w:type="paragraph" w:styleId="Heading1">
    <w:name w:val="heading 1"/>
    <w:basedOn w:val="Normal"/>
    <w:link w:val="Heading1Char"/>
    <w:uiPriority w:val="9"/>
    <w:qFormat/>
    <w:rsid w:val="008C46DF"/>
    <w:pPr>
      <w:bidi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46DF"/>
    <w:pPr>
      <w:bidi w:val="0"/>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6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4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46DF"/>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C46DF"/>
    <w:rPr>
      <w:b/>
      <w:bCs/>
    </w:rPr>
  </w:style>
  <w:style w:type="paragraph" w:styleId="BalloonText">
    <w:name w:val="Balloon Text"/>
    <w:basedOn w:val="Normal"/>
    <w:link w:val="BalloonTextChar"/>
    <w:uiPriority w:val="99"/>
    <w:semiHidden/>
    <w:unhideWhenUsed/>
    <w:rsid w:val="008C46D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DF"/>
    <w:rPr>
      <w:rFonts w:ascii="Tahoma" w:hAnsi="Tahoma" w:cs="Tahoma"/>
      <w:sz w:val="16"/>
      <w:szCs w:val="16"/>
    </w:rPr>
  </w:style>
  <w:style w:type="paragraph" w:styleId="Header">
    <w:name w:val="header"/>
    <w:basedOn w:val="Normal"/>
    <w:link w:val="HeaderChar"/>
    <w:uiPriority w:val="99"/>
    <w:unhideWhenUsed/>
    <w:rsid w:val="008C46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C46DF"/>
  </w:style>
  <w:style w:type="paragraph" w:styleId="Footer">
    <w:name w:val="footer"/>
    <w:basedOn w:val="Normal"/>
    <w:link w:val="FooterChar"/>
    <w:uiPriority w:val="99"/>
    <w:unhideWhenUsed/>
    <w:rsid w:val="008C46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C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92467">
      <w:bodyDiv w:val="1"/>
      <w:marLeft w:val="0"/>
      <w:marRight w:val="0"/>
      <w:marTop w:val="0"/>
      <w:marBottom w:val="0"/>
      <w:divBdr>
        <w:top w:val="none" w:sz="0" w:space="0" w:color="auto"/>
        <w:left w:val="none" w:sz="0" w:space="0" w:color="auto"/>
        <w:bottom w:val="none" w:sz="0" w:space="0" w:color="auto"/>
        <w:right w:val="none" w:sz="0" w:space="0" w:color="auto"/>
      </w:divBdr>
      <w:divsChild>
        <w:div w:id="1889754395">
          <w:marLeft w:val="0"/>
          <w:marRight w:val="0"/>
          <w:marTop w:val="0"/>
          <w:marBottom w:val="0"/>
          <w:divBdr>
            <w:top w:val="none" w:sz="0" w:space="0" w:color="auto"/>
            <w:left w:val="none" w:sz="0" w:space="0" w:color="auto"/>
            <w:bottom w:val="none" w:sz="0" w:space="0" w:color="auto"/>
            <w:right w:val="none" w:sz="0" w:space="0" w:color="auto"/>
          </w:divBdr>
          <w:divsChild>
            <w:div w:id="858081942">
              <w:marLeft w:val="0"/>
              <w:marRight w:val="0"/>
              <w:marTop w:val="0"/>
              <w:marBottom w:val="0"/>
              <w:divBdr>
                <w:top w:val="none" w:sz="0" w:space="0" w:color="auto"/>
                <w:left w:val="none" w:sz="0" w:space="0" w:color="auto"/>
                <w:bottom w:val="none" w:sz="0" w:space="0" w:color="auto"/>
                <w:right w:val="none" w:sz="0" w:space="0" w:color="auto"/>
              </w:divBdr>
              <w:divsChild>
                <w:div w:id="1401752738">
                  <w:marLeft w:val="0"/>
                  <w:marRight w:val="0"/>
                  <w:marTop w:val="0"/>
                  <w:marBottom w:val="0"/>
                  <w:divBdr>
                    <w:top w:val="none" w:sz="0" w:space="0" w:color="auto"/>
                    <w:left w:val="none" w:sz="0" w:space="0" w:color="auto"/>
                    <w:bottom w:val="none" w:sz="0" w:space="0" w:color="auto"/>
                    <w:right w:val="none" w:sz="0" w:space="0" w:color="auto"/>
                  </w:divBdr>
                  <w:divsChild>
                    <w:div w:id="595018398">
                      <w:marLeft w:val="0"/>
                      <w:marRight w:val="0"/>
                      <w:marTop w:val="0"/>
                      <w:marBottom w:val="0"/>
                      <w:divBdr>
                        <w:top w:val="none" w:sz="0" w:space="0" w:color="auto"/>
                        <w:left w:val="none" w:sz="0" w:space="0" w:color="auto"/>
                        <w:bottom w:val="none" w:sz="0" w:space="0" w:color="auto"/>
                        <w:right w:val="none" w:sz="0" w:space="0" w:color="auto"/>
                      </w:divBdr>
                      <w:divsChild>
                        <w:div w:id="1653675948">
                          <w:marLeft w:val="0"/>
                          <w:marRight w:val="0"/>
                          <w:marTop w:val="0"/>
                          <w:marBottom w:val="0"/>
                          <w:divBdr>
                            <w:top w:val="none" w:sz="0" w:space="0" w:color="auto"/>
                            <w:left w:val="none" w:sz="0" w:space="0" w:color="auto"/>
                            <w:bottom w:val="none" w:sz="0" w:space="0" w:color="auto"/>
                            <w:right w:val="none" w:sz="0" w:space="0" w:color="auto"/>
                          </w:divBdr>
                          <w:divsChild>
                            <w:div w:id="1436250860">
                              <w:marLeft w:val="0"/>
                              <w:marRight w:val="0"/>
                              <w:marTop w:val="0"/>
                              <w:marBottom w:val="0"/>
                              <w:divBdr>
                                <w:top w:val="none" w:sz="0" w:space="0" w:color="auto"/>
                                <w:left w:val="none" w:sz="0" w:space="0" w:color="auto"/>
                                <w:bottom w:val="none" w:sz="0" w:space="0" w:color="auto"/>
                                <w:right w:val="none" w:sz="0" w:space="0" w:color="auto"/>
                              </w:divBdr>
                              <w:divsChild>
                                <w:div w:id="584996202">
                                  <w:marLeft w:val="0"/>
                                  <w:marRight w:val="0"/>
                                  <w:marTop w:val="0"/>
                                  <w:marBottom w:val="0"/>
                                  <w:divBdr>
                                    <w:top w:val="none" w:sz="0" w:space="0" w:color="auto"/>
                                    <w:left w:val="none" w:sz="0" w:space="0" w:color="auto"/>
                                    <w:bottom w:val="none" w:sz="0" w:space="0" w:color="auto"/>
                                    <w:right w:val="none" w:sz="0" w:space="0" w:color="auto"/>
                                  </w:divBdr>
                                  <w:divsChild>
                                    <w:div w:id="1509058751">
                                      <w:marLeft w:val="0"/>
                                      <w:marRight w:val="0"/>
                                      <w:marTop w:val="0"/>
                                      <w:marBottom w:val="0"/>
                                      <w:divBdr>
                                        <w:top w:val="none" w:sz="0" w:space="0" w:color="auto"/>
                                        <w:left w:val="none" w:sz="0" w:space="0" w:color="auto"/>
                                        <w:bottom w:val="none" w:sz="0" w:space="0" w:color="auto"/>
                                        <w:right w:val="none" w:sz="0" w:space="0" w:color="auto"/>
                                      </w:divBdr>
                                    </w:div>
                                    <w:div w:id="2021816112">
                                      <w:marLeft w:val="0"/>
                                      <w:marRight w:val="0"/>
                                      <w:marTop w:val="0"/>
                                      <w:marBottom w:val="0"/>
                                      <w:divBdr>
                                        <w:top w:val="none" w:sz="0" w:space="0" w:color="auto"/>
                                        <w:left w:val="none" w:sz="0" w:space="0" w:color="auto"/>
                                        <w:bottom w:val="none" w:sz="0" w:space="0" w:color="auto"/>
                                        <w:right w:val="none" w:sz="0" w:space="0" w:color="auto"/>
                                      </w:divBdr>
                                      <w:divsChild>
                                        <w:div w:id="514421728">
                                          <w:marLeft w:val="0"/>
                                          <w:marRight w:val="0"/>
                                          <w:marTop w:val="0"/>
                                          <w:marBottom w:val="0"/>
                                          <w:divBdr>
                                            <w:top w:val="none" w:sz="0" w:space="0" w:color="auto"/>
                                            <w:left w:val="none" w:sz="0" w:space="0" w:color="auto"/>
                                            <w:bottom w:val="none" w:sz="0" w:space="0" w:color="auto"/>
                                            <w:right w:val="none" w:sz="0" w:space="0" w:color="auto"/>
                                          </w:divBdr>
                                        </w:div>
                                      </w:divsChild>
                                    </w:div>
                                    <w:div w:id="930040863">
                                      <w:marLeft w:val="0"/>
                                      <w:marRight w:val="0"/>
                                      <w:marTop w:val="0"/>
                                      <w:marBottom w:val="0"/>
                                      <w:divBdr>
                                        <w:top w:val="none" w:sz="0" w:space="0" w:color="auto"/>
                                        <w:left w:val="none" w:sz="0" w:space="0" w:color="auto"/>
                                        <w:bottom w:val="none" w:sz="0" w:space="0" w:color="auto"/>
                                        <w:right w:val="none" w:sz="0" w:space="0" w:color="auto"/>
                                      </w:divBdr>
                                      <w:divsChild>
                                        <w:div w:id="1917132106">
                                          <w:marLeft w:val="0"/>
                                          <w:marRight w:val="0"/>
                                          <w:marTop w:val="0"/>
                                          <w:marBottom w:val="0"/>
                                          <w:divBdr>
                                            <w:top w:val="none" w:sz="0" w:space="0" w:color="auto"/>
                                            <w:left w:val="none" w:sz="0" w:space="0" w:color="auto"/>
                                            <w:bottom w:val="none" w:sz="0" w:space="0" w:color="auto"/>
                                            <w:right w:val="none" w:sz="0" w:space="0" w:color="auto"/>
                                          </w:divBdr>
                                        </w:div>
                                      </w:divsChild>
                                    </w:div>
                                    <w:div w:id="6355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ارام</dc:creator>
  <cp:lastModifiedBy>Sun</cp:lastModifiedBy>
  <cp:revision>5</cp:revision>
  <dcterms:created xsi:type="dcterms:W3CDTF">2013-01-26T17:21:00Z</dcterms:created>
  <dcterms:modified xsi:type="dcterms:W3CDTF">2019-08-16T13:44:00Z</dcterms:modified>
</cp:coreProperties>
</file>